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409DF" w:rsidRPr="00AE58EB" w:rsidRDefault="001A710A" w:rsidP="00AE58EB">
      <w:pPr>
        <w:pageBreakBefore/>
        <w:spacing w:line="360" w:lineRule="auto"/>
        <w:jc w:val="center"/>
        <w:rPr>
          <w:rFonts w:ascii="Arial" w:hAnsi="Arial" w:cs="Arial"/>
          <w:b/>
        </w:rPr>
      </w:pPr>
      <w:proofErr w:type="gramStart"/>
      <w:r w:rsidRPr="00AE58EB">
        <w:rPr>
          <w:rFonts w:ascii="Arial" w:hAnsi="Arial" w:cs="Arial"/>
          <w:b/>
        </w:rPr>
        <w:t>Anexa nr.1 la HCL nr.</w:t>
      </w:r>
      <w:proofErr w:type="gramEnd"/>
      <w:r w:rsidRPr="00AE58EB">
        <w:rPr>
          <w:rFonts w:ascii="Arial" w:hAnsi="Arial" w:cs="Arial"/>
          <w:b/>
        </w:rPr>
        <w:t xml:space="preserve"> </w:t>
      </w:r>
      <w:r w:rsidR="00AE58EB" w:rsidRPr="00AE58EB">
        <w:rPr>
          <w:rFonts w:ascii="Arial" w:hAnsi="Arial" w:cs="Arial"/>
          <w:b/>
        </w:rPr>
        <w:t>42</w:t>
      </w:r>
      <w:r w:rsidRPr="00AE58EB">
        <w:rPr>
          <w:rFonts w:ascii="Arial" w:hAnsi="Arial" w:cs="Arial"/>
          <w:b/>
        </w:rPr>
        <w:t xml:space="preserve"> din </w:t>
      </w:r>
      <w:r w:rsidR="00AE58EB" w:rsidRPr="00AE58EB">
        <w:rPr>
          <w:rFonts w:ascii="Arial" w:hAnsi="Arial" w:cs="Arial"/>
          <w:b/>
        </w:rPr>
        <w:t>25.05.2025</w:t>
      </w:r>
    </w:p>
    <w:p w:rsidR="00B409DF" w:rsidRPr="00AE58EB" w:rsidRDefault="00B409DF" w:rsidP="00AE58EB">
      <w:pPr>
        <w:autoSpaceDE w:val="0"/>
        <w:spacing w:line="360" w:lineRule="auto"/>
        <w:jc w:val="center"/>
        <w:rPr>
          <w:rFonts w:ascii="Arial" w:hAnsi="Arial" w:cs="Arial"/>
          <w:b/>
          <w:bCs/>
        </w:rPr>
      </w:pPr>
    </w:p>
    <w:p w:rsidR="00B409DF" w:rsidRPr="00AE58EB" w:rsidRDefault="001A710A" w:rsidP="00AE58EB">
      <w:pPr>
        <w:autoSpaceDE w:val="0"/>
        <w:spacing w:line="360" w:lineRule="auto"/>
        <w:jc w:val="center"/>
        <w:rPr>
          <w:rFonts w:ascii="Arial" w:hAnsi="Arial" w:cs="Arial"/>
          <w:b/>
          <w:bCs/>
          <w:lang w:val="ro-RO"/>
        </w:rPr>
      </w:pPr>
      <w:r w:rsidRPr="00AE58EB">
        <w:rPr>
          <w:rFonts w:ascii="Arial" w:hAnsi="Arial" w:cs="Arial"/>
          <w:b/>
          <w:bCs/>
        </w:rPr>
        <w:t xml:space="preserve">Programul anual propriu pentru acordarea de finanțări nerambursabile din fonduri publice alocate pentru </w:t>
      </w:r>
      <w:r w:rsidRPr="00AE58EB">
        <w:rPr>
          <w:rFonts w:ascii="Arial" w:hAnsi="Arial" w:cs="Arial"/>
          <w:b/>
          <w:bCs/>
        </w:rPr>
        <w:t>activități nonprofit de interes local pentru anul 202</w:t>
      </w:r>
      <w:r w:rsidRPr="00AE58EB">
        <w:rPr>
          <w:rFonts w:ascii="Arial" w:hAnsi="Arial" w:cs="Arial"/>
          <w:b/>
          <w:bCs/>
          <w:lang w:val="ro-RO"/>
        </w:rPr>
        <w:t>5</w:t>
      </w:r>
    </w:p>
    <w:p w:rsidR="00B409DF" w:rsidRPr="00AE58EB" w:rsidRDefault="00B409DF" w:rsidP="00AE58EB">
      <w:pPr>
        <w:autoSpaceDE w:val="0"/>
        <w:spacing w:line="360" w:lineRule="auto"/>
        <w:jc w:val="center"/>
        <w:rPr>
          <w:rFonts w:ascii="Arial" w:hAnsi="Arial" w:cs="Arial"/>
          <w:b/>
          <w:bCs/>
          <w:lang w:val="ro-RO"/>
        </w:rPr>
      </w:pPr>
    </w:p>
    <w:p w:rsidR="00B409DF" w:rsidRPr="00AE58EB" w:rsidRDefault="001A710A" w:rsidP="00AE58EB">
      <w:pPr>
        <w:autoSpaceDE w:val="0"/>
        <w:spacing w:line="360" w:lineRule="auto"/>
        <w:jc w:val="both"/>
        <w:rPr>
          <w:rFonts w:ascii="Arial" w:hAnsi="Arial" w:cs="Arial"/>
          <w:b/>
          <w:bCs/>
        </w:rPr>
      </w:pPr>
      <w:r w:rsidRPr="00AE58EB">
        <w:rPr>
          <w:rFonts w:ascii="Arial" w:hAnsi="Arial" w:cs="Arial"/>
          <w:b/>
          <w:bCs/>
        </w:rPr>
        <w:t>(1) Autoritatea finanțatoare</w:t>
      </w:r>
    </w:p>
    <w:p w:rsidR="00B409DF" w:rsidRPr="00AE58EB" w:rsidRDefault="001A710A" w:rsidP="00AE58EB">
      <w:pPr>
        <w:autoSpaceDE w:val="0"/>
        <w:spacing w:line="360" w:lineRule="auto"/>
        <w:ind w:firstLine="720"/>
        <w:jc w:val="both"/>
        <w:rPr>
          <w:rFonts w:ascii="Arial" w:hAnsi="Arial" w:cs="Arial"/>
        </w:rPr>
      </w:pPr>
      <w:proofErr w:type="gramStart"/>
      <w:r w:rsidRPr="00AE58EB">
        <w:rPr>
          <w:rFonts w:ascii="Arial" w:hAnsi="Arial" w:cs="Arial"/>
        </w:rPr>
        <w:t>Consiliul local al Orașului Sânnicolau Mare acorda finanțări nerambursabile pentru activități nonprofit de interes general, în conformitate cu prevederile Legii nr.</w:t>
      </w:r>
      <w:proofErr w:type="gramEnd"/>
      <w:r w:rsidRPr="00AE58EB">
        <w:rPr>
          <w:rFonts w:ascii="Arial" w:hAnsi="Arial" w:cs="Arial"/>
        </w:rPr>
        <w:t xml:space="preserve"> </w:t>
      </w:r>
      <w:proofErr w:type="gramStart"/>
      <w:r w:rsidRPr="00AE58EB">
        <w:rPr>
          <w:rFonts w:ascii="Arial" w:hAnsi="Arial" w:cs="Arial"/>
        </w:rPr>
        <w:t>350/2005 privind regimul finanțărilor din fonduri publice alocate pentru activități nonprof</w:t>
      </w:r>
      <w:r w:rsidRPr="00AE58EB">
        <w:rPr>
          <w:rFonts w:ascii="Arial" w:hAnsi="Arial" w:cs="Arial"/>
        </w:rPr>
        <w:t>it de interes general.</w:t>
      </w:r>
      <w:proofErr w:type="gramEnd"/>
      <w:r w:rsidRPr="00AE58EB">
        <w:rPr>
          <w:rFonts w:ascii="Arial" w:hAnsi="Arial" w:cs="Arial"/>
        </w:rPr>
        <w:t xml:space="preserve"> </w:t>
      </w:r>
    </w:p>
    <w:p w:rsidR="00B409DF" w:rsidRPr="00AE58EB" w:rsidRDefault="001A710A" w:rsidP="00AE58EB">
      <w:pPr>
        <w:autoSpaceDE w:val="0"/>
        <w:spacing w:line="360" w:lineRule="auto"/>
        <w:ind w:firstLine="720"/>
        <w:jc w:val="both"/>
        <w:rPr>
          <w:rFonts w:ascii="Arial" w:hAnsi="Arial" w:cs="Arial"/>
        </w:rPr>
      </w:pPr>
      <w:r w:rsidRPr="00AE58EB">
        <w:rPr>
          <w:rFonts w:ascii="Arial" w:hAnsi="Arial" w:cs="Arial"/>
          <w:b/>
        </w:rPr>
        <w:t>Domeniile de intervenție</w:t>
      </w:r>
      <w:r w:rsidRPr="00AE58EB">
        <w:rPr>
          <w:rFonts w:ascii="Arial" w:hAnsi="Arial" w:cs="Arial"/>
        </w:rPr>
        <w:t xml:space="preserve"> selectate sunt cele care nu au beneficiat de finantari nerambursabile din fonduri ale Uniunii Europene precum cultural, social, sportiv, culte religioase, învățământ, sănătate, agricol, creșterea animalelor,</w:t>
      </w:r>
      <w:r w:rsidRPr="00AE58EB">
        <w:rPr>
          <w:rFonts w:ascii="Arial" w:hAnsi="Arial" w:cs="Arial"/>
        </w:rPr>
        <w:t xml:space="preserve"> recreere și altele. </w:t>
      </w:r>
    </w:p>
    <w:p w:rsidR="00B409DF" w:rsidRPr="00AE58EB" w:rsidRDefault="00B409DF" w:rsidP="00AE58EB">
      <w:pPr>
        <w:autoSpaceDE w:val="0"/>
        <w:spacing w:line="360" w:lineRule="auto"/>
        <w:jc w:val="both"/>
        <w:rPr>
          <w:rFonts w:ascii="Arial" w:hAnsi="Arial" w:cs="Arial"/>
          <w:b/>
          <w:bCs/>
        </w:rPr>
      </w:pPr>
    </w:p>
    <w:p w:rsidR="00B409DF" w:rsidRPr="00AE58EB" w:rsidRDefault="001A710A" w:rsidP="00AE58EB">
      <w:pPr>
        <w:autoSpaceDE w:val="0"/>
        <w:spacing w:line="360" w:lineRule="auto"/>
        <w:jc w:val="both"/>
        <w:rPr>
          <w:rFonts w:ascii="Arial" w:hAnsi="Arial" w:cs="Arial"/>
          <w:b/>
          <w:bCs/>
        </w:rPr>
      </w:pPr>
      <w:r w:rsidRPr="00AE58EB">
        <w:rPr>
          <w:rFonts w:ascii="Arial" w:hAnsi="Arial" w:cs="Arial"/>
          <w:b/>
          <w:bCs/>
        </w:rPr>
        <w:t>(2) Scopul Programului</w:t>
      </w:r>
    </w:p>
    <w:p w:rsidR="00B409DF" w:rsidRPr="00AE58EB" w:rsidRDefault="001A710A" w:rsidP="00AE58EB">
      <w:pPr>
        <w:autoSpaceDE w:val="0"/>
        <w:spacing w:line="360" w:lineRule="auto"/>
        <w:ind w:firstLine="720"/>
        <w:jc w:val="both"/>
        <w:rPr>
          <w:rFonts w:ascii="Arial" w:hAnsi="Arial" w:cs="Arial"/>
        </w:rPr>
      </w:pPr>
      <w:r w:rsidRPr="00AE58EB">
        <w:rPr>
          <w:rFonts w:ascii="Arial" w:hAnsi="Arial" w:cs="Arial"/>
        </w:rPr>
        <w:t xml:space="preserve">Scopul programului </w:t>
      </w:r>
      <w:proofErr w:type="gramStart"/>
      <w:r w:rsidRPr="00AE58EB">
        <w:rPr>
          <w:rFonts w:ascii="Arial" w:hAnsi="Arial" w:cs="Arial"/>
        </w:rPr>
        <w:t>este</w:t>
      </w:r>
      <w:proofErr w:type="gramEnd"/>
      <w:r w:rsidRPr="00AE58EB">
        <w:rPr>
          <w:rFonts w:ascii="Arial" w:hAnsi="Arial" w:cs="Arial"/>
        </w:rPr>
        <w:t xml:space="preserve"> de stimularea persoanelor fizice și juridice din oraș în realizarea unor obiective de interes public</w:t>
      </w:r>
    </w:p>
    <w:p w:rsidR="00B409DF" w:rsidRPr="00AE58EB" w:rsidRDefault="00B409DF" w:rsidP="00AE58EB">
      <w:pPr>
        <w:autoSpaceDE w:val="0"/>
        <w:spacing w:line="360" w:lineRule="auto"/>
        <w:jc w:val="both"/>
        <w:rPr>
          <w:rFonts w:ascii="Arial" w:hAnsi="Arial" w:cs="Arial"/>
          <w:b/>
          <w:bCs/>
        </w:rPr>
      </w:pPr>
    </w:p>
    <w:p w:rsidR="00B409DF" w:rsidRPr="00AE58EB" w:rsidRDefault="001A710A" w:rsidP="00AE58EB">
      <w:pPr>
        <w:autoSpaceDE w:val="0"/>
        <w:spacing w:line="360" w:lineRule="auto"/>
        <w:jc w:val="both"/>
        <w:rPr>
          <w:rFonts w:ascii="Arial" w:hAnsi="Arial" w:cs="Arial"/>
          <w:b/>
          <w:bCs/>
        </w:rPr>
      </w:pPr>
      <w:r w:rsidRPr="00AE58EB">
        <w:rPr>
          <w:rFonts w:ascii="Arial" w:hAnsi="Arial" w:cs="Arial"/>
          <w:b/>
          <w:bCs/>
        </w:rPr>
        <w:t>(3) Obiectivul general</w:t>
      </w:r>
    </w:p>
    <w:p w:rsidR="00B409DF" w:rsidRPr="00AE58EB" w:rsidRDefault="001A710A" w:rsidP="00AE58EB">
      <w:pPr>
        <w:autoSpaceDE w:val="0"/>
        <w:spacing w:line="360" w:lineRule="auto"/>
        <w:ind w:firstLine="720"/>
        <w:jc w:val="both"/>
        <w:rPr>
          <w:rFonts w:ascii="Arial" w:hAnsi="Arial" w:cs="Arial"/>
        </w:rPr>
      </w:pPr>
      <w:r w:rsidRPr="00AE58EB">
        <w:rPr>
          <w:rFonts w:ascii="Arial" w:hAnsi="Arial" w:cs="Arial"/>
        </w:rPr>
        <w:t xml:space="preserve">Obiectivul general al Programului </w:t>
      </w:r>
      <w:proofErr w:type="gramStart"/>
      <w:r w:rsidRPr="00AE58EB">
        <w:rPr>
          <w:rFonts w:ascii="Arial" w:hAnsi="Arial" w:cs="Arial"/>
        </w:rPr>
        <w:t>este</w:t>
      </w:r>
      <w:proofErr w:type="gramEnd"/>
      <w:r w:rsidRPr="00AE58EB">
        <w:rPr>
          <w:rFonts w:ascii="Arial" w:hAnsi="Arial" w:cs="Arial"/>
        </w:rPr>
        <w:t xml:space="preserve"> îmbunătățirea calități</w:t>
      </w:r>
      <w:r w:rsidRPr="00AE58EB">
        <w:rPr>
          <w:rFonts w:ascii="Arial" w:hAnsi="Arial" w:cs="Arial"/>
        </w:rPr>
        <w:t>i vieții locuitorilor Orașului Sânnicolau Mare, prin susținerea inițiativelor organizațiilor neguvemamentale de antrenare a cetățenilor în activități de interes public.</w:t>
      </w:r>
    </w:p>
    <w:p w:rsidR="00B409DF" w:rsidRPr="00AE58EB" w:rsidRDefault="00B409DF" w:rsidP="00AE58EB">
      <w:pPr>
        <w:autoSpaceDE w:val="0"/>
        <w:spacing w:line="360" w:lineRule="auto"/>
        <w:jc w:val="both"/>
        <w:rPr>
          <w:rFonts w:ascii="Arial" w:hAnsi="Arial" w:cs="Arial"/>
          <w:b/>
          <w:bCs/>
        </w:rPr>
      </w:pPr>
    </w:p>
    <w:p w:rsidR="00B409DF" w:rsidRPr="00AE58EB" w:rsidRDefault="001A710A" w:rsidP="00AE58EB">
      <w:pPr>
        <w:autoSpaceDE w:val="0"/>
        <w:spacing w:line="360" w:lineRule="auto"/>
        <w:jc w:val="both"/>
        <w:rPr>
          <w:rFonts w:ascii="Arial" w:hAnsi="Arial" w:cs="Arial"/>
          <w:b/>
          <w:bCs/>
        </w:rPr>
      </w:pPr>
      <w:r w:rsidRPr="00AE58EB">
        <w:rPr>
          <w:rFonts w:ascii="Arial" w:hAnsi="Arial" w:cs="Arial"/>
          <w:b/>
          <w:bCs/>
        </w:rPr>
        <w:t>(4) Obiectivele specifice</w:t>
      </w:r>
    </w:p>
    <w:p w:rsidR="00B409DF" w:rsidRPr="00AE58EB" w:rsidRDefault="001A710A" w:rsidP="00AE58EB">
      <w:pPr>
        <w:autoSpaceDE w:val="0"/>
        <w:spacing w:line="360" w:lineRule="auto"/>
        <w:ind w:firstLine="720"/>
        <w:jc w:val="both"/>
        <w:rPr>
          <w:rFonts w:ascii="Arial" w:hAnsi="Arial" w:cs="Arial"/>
        </w:rPr>
      </w:pPr>
      <w:r w:rsidRPr="00AE58EB">
        <w:rPr>
          <w:rFonts w:ascii="Arial" w:hAnsi="Arial" w:cs="Arial"/>
        </w:rPr>
        <w:t>Obiectivele specifice ale Programului sunt:</w:t>
      </w:r>
    </w:p>
    <w:p w:rsidR="00B409DF" w:rsidRPr="00AE58EB" w:rsidRDefault="001A710A" w:rsidP="00AE58EB">
      <w:pPr>
        <w:autoSpaceDE w:val="0"/>
        <w:spacing w:line="360" w:lineRule="auto"/>
        <w:ind w:left="720" w:firstLine="720"/>
        <w:jc w:val="both"/>
        <w:rPr>
          <w:rFonts w:ascii="Arial" w:hAnsi="Arial" w:cs="Arial"/>
        </w:rPr>
      </w:pPr>
      <w:r w:rsidRPr="00AE58EB">
        <w:rPr>
          <w:rFonts w:ascii="Arial" w:hAnsi="Arial" w:cs="Arial"/>
        </w:rPr>
        <w:t xml:space="preserve">- </w:t>
      </w:r>
      <w:proofErr w:type="gramStart"/>
      <w:r w:rsidRPr="00AE58EB">
        <w:rPr>
          <w:rFonts w:ascii="Arial" w:hAnsi="Arial" w:cs="Arial"/>
        </w:rPr>
        <w:t>dezvoltarea</w:t>
      </w:r>
      <w:proofErr w:type="gramEnd"/>
      <w:r w:rsidRPr="00AE58EB">
        <w:rPr>
          <w:rFonts w:ascii="Arial" w:hAnsi="Arial" w:cs="Arial"/>
        </w:rPr>
        <w:t xml:space="preserve"> și</w:t>
      </w:r>
      <w:r w:rsidRPr="00AE58EB">
        <w:rPr>
          <w:rFonts w:ascii="Arial" w:hAnsi="Arial" w:cs="Arial"/>
        </w:rPr>
        <w:t xml:space="preserve"> promovarea vieții culturale, sportive, didactice și recreative prin crearea de evenimente specifice pe plan local, cu impact major asupra publicului țintă;</w:t>
      </w:r>
    </w:p>
    <w:p w:rsidR="00B409DF" w:rsidRPr="00AE58EB" w:rsidRDefault="001A710A" w:rsidP="00AE58EB">
      <w:pPr>
        <w:autoSpaceDE w:val="0"/>
        <w:spacing w:line="360" w:lineRule="auto"/>
        <w:ind w:left="720" w:firstLine="720"/>
        <w:jc w:val="both"/>
        <w:rPr>
          <w:rFonts w:ascii="Arial" w:hAnsi="Arial" w:cs="Arial"/>
        </w:rPr>
      </w:pPr>
      <w:r w:rsidRPr="00AE58EB">
        <w:rPr>
          <w:rFonts w:ascii="Arial" w:hAnsi="Arial" w:cs="Arial"/>
        </w:rPr>
        <w:lastRenderedPageBreak/>
        <w:t xml:space="preserve">- </w:t>
      </w:r>
      <w:proofErr w:type="gramStart"/>
      <w:r w:rsidRPr="00AE58EB">
        <w:rPr>
          <w:rFonts w:ascii="Arial" w:hAnsi="Arial" w:cs="Arial"/>
        </w:rPr>
        <w:t>promovarea</w:t>
      </w:r>
      <w:proofErr w:type="gramEnd"/>
      <w:r w:rsidRPr="00AE58EB">
        <w:rPr>
          <w:rFonts w:ascii="Arial" w:hAnsi="Arial" w:cs="Arial"/>
        </w:rPr>
        <w:t xml:space="preserve"> și sprijinirea creativității culturale, sportive, de învățământ și sănătate;</w:t>
      </w:r>
    </w:p>
    <w:p w:rsidR="00B409DF" w:rsidRPr="00AE58EB" w:rsidRDefault="001A710A" w:rsidP="00AE58EB">
      <w:pPr>
        <w:autoSpaceDE w:val="0"/>
        <w:spacing w:line="360" w:lineRule="auto"/>
        <w:ind w:left="720" w:firstLine="720"/>
        <w:jc w:val="both"/>
        <w:rPr>
          <w:rFonts w:ascii="Arial" w:hAnsi="Arial" w:cs="Arial"/>
        </w:rPr>
      </w:pPr>
      <w:r w:rsidRPr="00AE58EB">
        <w:rPr>
          <w:rFonts w:ascii="Arial" w:hAnsi="Arial" w:cs="Arial"/>
        </w:rPr>
        <w:t xml:space="preserve">- </w:t>
      </w:r>
      <w:proofErr w:type="gramStart"/>
      <w:r w:rsidRPr="00AE58EB">
        <w:rPr>
          <w:rFonts w:ascii="Arial" w:hAnsi="Arial" w:cs="Arial"/>
        </w:rPr>
        <w:t>consoli</w:t>
      </w:r>
      <w:r w:rsidRPr="00AE58EB">
        <w:rPr>
          <w:rFonts w:ascii="Arial" w:hAnsi="Arial" w:cs="Arial"/>
        </w:rPr>
        <w:t>darea</w:t>
      </w:r>
      <w:proofErr w:type="gramEnd"/>
      <w:r w:rsidRPr="00AE58EB">
        <w:rPr>
          <w:rFonts w:ascii="Arial" w:hAnsi="Arial" w:cs="Arial"/>
        </w:rPr>
        <w:t xml:space="preserve"> identităților culturale și conservarea tradițiilor;</w:t>
      </w:r>
    </w:p>
    <w:p w:rsidR="00B409DF" w:rsidRPr="00AE58EB" w:rsidRDefault="001A710A" w:rsidP="00AE58EB">
      <w:pPr>
        <w:autoSpaceDE w:val="0"/>
        <w:spacing w:line="360" w:lineRule="auto"/>
        <w:ind w:left="720" w:firstLine="720"/>
        <w:jc w:val="both"/>
        <w:rPr>
          <w:rFonts w:ascii="Arial" w:hAnsi="Arial" w:cs="Arial"/>
        </w:rPr>
      </w:pPr>
      <w:r w:rsidRPr="00AE58EB">
        <w:rPr>
          <w:rFonts w:ascii="Arial" w:hAnsi="Arial" w:cs="Arial"/>
        </w:rPr>
        <w:t>- alocarea de fonduri unităților de cult apartinând cultelor religioase recunoscute din România pentru completarea fondurilor proprii, necesare pentru întreținerea și funcționarea acestora, pentru c</w:t>
      </w:r>
      <w:r w:rsidRPr="00AE58EB">
        <w:rPr>
          <w:rFonts w:ascii="Arial" w:hAnsi="Arial" w:cs="Arial"/>
        </w:rPr>
        <w:t>onservarea și întreținerea bunurilor aparținând cultelor și care fac parte din patrimoniul cultural național mobil, precum și pentru activitățile de asistență socialaă și combaterea sărăciei susținute de acestea;</w:t>
      </w:r>
    </w:p>
    <w:p w:rsidR="00B409DF" w:rsidRPr="00AE58EB" w:rsidRDefault="001A710A" w:rsidP="00AE58EB">
      <w:pPr>
        <w:autoSpaceDE w:val="0"/>
        <w:spacing w:line="360" w:lineRule="auto"/>
        <w:ind w:left="720" w:firstLine="720"/>
        <w:jc w:val="both"/>
        <w:rPr>
          <w:rFonts w:ascii="Arial" w:hAnsi="Arial" w:cs="Arial"/>
        </w:rPr>
      </w:pPr>
      <w:r w:rsidRPr="00AE58EB">
        <w:rPr>
          <w:rFonts w:ascii="Arial" w:hAnsi="Arial" w:cs="Arial"/>
        </w:rPr>
        <w:t xml:space="preserve">- </w:t>
      </w:r>
      <w:proofErr w:type="gramStart"/>
      <w:r w:rsidRPr="00AE58EB">
        <w:rPr>
          <w:rFonts w:ascii="Arial" w:hAnsi="Arial" w:cs="Arial"/>
        </w:rPr>
        <w:t>stimularea</w:t>
      </w:r>
      <w:proofErr w:type="gramEnd"/>
      <w:r w:rsidRPr="00AE58EB">
        <w:rPr>
          <w:rFonts w:ascii="Arial" w:hAnsi="Arial" w:cs="Arial"/>
        </w:rPr>
        <w:t xml:space="preserve"> implicării organizațiilor negu</w:t>
      </w:r>
      <w:r w:rsidRPr="00AE58EB">
        <w:rPr>
          <w:rFonts w:ascii="Arial" w:hAnsi="Arial" w:cs="Arial"/>
        </w:rPr>
        <w:t>vernamentale în valorificarea potențialului cultural, social, sportiv, religios, didactic, medical, agricol, de creștere a animalelor și recreativ.</w:t>
      </w:r>
    </w:p>
    <w:p w:rsidR="00B409DF" w:rsidRPr="00AE58EB" w:rsidRDefault="00B409DF" w:rsidP="00AE58EB">
      <w:pPr>
        <w:autoSpaceDE w:val="0"/>
        <w:spacing w:line="360" w:lineRule="auto"/>
        <w:jc w:val="both"/>
        <w:rPr>
          <w:rFonts w:ascii="Arial" w:hAnsi="Arial" w:cs="Arial"/>
          <w:b/>
          <w:bCs/>
        </w:rPr>
      </w:pPr>
    </w:p>
    <w:p w:rsidR="00B409DF" w:rsidRPr="00AE58EB" w:rsidRDefault="001A710A" w:rsidP="00AE58EB">
      <w:pPr>
        <w:autoSpaceDE w:val="0"/>
        <w:spacing w:line="360" w:lineRule="auto"/>
        <w:jc w:val="both"/>
        <w:rPr>
          <w:rFonts w:ascii="Arial" w:hAnsi="Arial" w:cs="Arial"/>
          <w:b/>
          <w:bCs/>
        </w:rPr>
      </w:pPr>
      <w:r w:rsidRPr="00AE58EB">
        <w:rPr>
          <w:rFonts w:ascii="Arial" w:hAnsi="Arial" w:cs="Arial"/>
          <w:b/>
          <w:bCs/>
        </w:rPr>
        <w:t>(5) Beneficiarii directi</w:t>
      </w:r>
    </w:p>
    <w:p w:rsidR="00B409DF" w:rsidRPr="00AE58EB" w:rsidRDefault="001A710A" w:rsidP="00AE58EB">
      <w:pPr>
        <w:autoSpaceDE w:val="0"/>
        <w:spacing w:line="360" w:lineRule="auto"/>
        <w:ind w:firstLine="360"/>
        <w:jc w:val="both"/>
        <w:rPr>
          <w:rFonts w:ascii="Arial" w:hAnsi="Arial" w:cs="Arial"/>
        </w:rPr>
      </w:pPr>
      <w:r w:rsidRPr="00AE58EB">
        <w:rPr>
          <w:rFonts w:ascii="Arial" w:hAnsi="Arial" w:cs="Arial"/>
        </w:rPr>
        <w:t>Beneficiarii directi ai Programului sunt:</w:t>
      </w:r>
    </w:p>
    <w:p w:rsidR="00B409DF" w:rsidRPr="00AE58EB" w:rsidRDefault="001A710A" w:rsidP="00AE58EB">
      <w:pPr>
        <w:pStyle w:val="ListParagraph"/>
        <w:numPr>
          <w:ilvl w:val="0"/>
          <w:numId w:val="1"/>
        </w:numPr>
        <w:autoSpaceDE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E58EB">
        <w:rPr>
          <w:rFonts w:ascii="Arial" w:hAnsi="Arial" w:cs="Arial"/>
          <w:sz w:val="24"/>
          <w:szCs w:val="24"/>
        </w:rPr>
        <w:t>Organizațiile neguvemamentale înființate</w:t>
      </w:r>
      <w:r w:rsidRPr="00AE58EB">
        <w:rPr>
          <w:rFonts w:ascii="Arial" w:hAnsi="Arial" w:cs="Arial"/>
          <w:sz w:val="24"/>
          <w:szCs w:val="24"/>
        </w:rPr>
        <w:t xml:space="preserve"> în baza OG nr. 26/2000, modificată și</w:t>
      </w:r>
      <w:r w:rsidRPr="00AE58EB">
        <w:rPr>
          <w:rFonts w:ascii="Arial" w:eastAsia="HiddenHorzOCR" w:hAnsi="Arial" w:cs="Arial"/>
          <w:sz w:val="24"/>
          <w:szCs w:val="24"/>
        </w:rPr>
        <w:t xml:space="preserve"> </w:t>
      </w:r>
      <w:r w:rsidRPr="00AE58EB">
        <w:rPr>
          <w:rFonts w:ascii="Arial" w:hAnsi="Arial" w:cs="Arial"/>
          <w:sz w:val="24"/>
          <w:szCs w:val="24"/>
        </w:rPr>
        <w:t>aprobată prin Legea nr. 246/2005, cu activitatea în domeniile enumerate anterior; unitățile de cult aparținând cultelor religioase recunoscute din România.</w:t>
      </w:r>
    </w:p>
    <w:p w:rsidR="00B409DF" w:rsidRPr="00AE58EB" w:rsidRDefault="00B409DF" w:rsidP="00AE58EB">
      <w:pPr>
        <w:autoSpaceDE w:val="0"/>
        <w:spacing w:line="360" w:lineRule="auto"/>
        <w:jc w:val="both"/>
        <w:rPr>
          <w:rFonts w:ascii="Arial" w:hAnsi="Arial" w:cs="Arial"/>
          <w:b/>
          <w:bCs/>
        </w:rPr>
      </w:pPr>
    </w:p>
    <w:p w:rsidR="00B409DF" w:rsidRPr="00AE58EB" w:rsidRDefault="001A710A" w:rsidP="00AE58EB">
      <w:pPr>
        <w:autoSpaceDE w:val="0"/>
        <w:spacing w:line="360" w:lineRule="auto"/>
        <w:jc w:val="both"/>
        <w:rPr>
          <w:rFonts w:ascii="Arial" w:hAnsi="Arial" w:cs="Arial"/>
          <w:b/>
          <w:bCs/>
        </w:rPr>
      </w:pPr>
      <w:r w:rsidRPr="00AE58EB">
        <w:rPr>
          <w:rFonts w:ascii="Arial" w:hAnsi="Arial" w:cs="Arial"/>
          <w:b/>
          <w:bCs/>
        </w:rPr>
        <w:t>(6) Beneficiarii indirecți</w:t>
      </w:r>
    </w:p>
    <w:p w:rsidR="00B409DF" w:rsidRPr="00AE58EB" w:rsidRDefault="001A710A" w:rsidP="00AE58EB">
      <w:pPr>
        <w:autoSpaceDE w:val="0"/>
        <w:spacing w:line="360" w:lineRule="auto"/>
        <w:ind w:firstLine="720"/>
        <w:jc w:val="both"/>
        <w:rPr>
          <w:rFonts w:ascii="Arial" w:hAnsi="Arial" w:cs="Arial"/>
        </w:rPr>
      </w:pPr>
      <w:r w:rsidRPr="00AE58EB">
        <w:rPr>
          <w:rFonts w:ascii="Arial" w:hAnsi="Arial" w:cs="Arial"/>
        </w:rPr>
        <w:t xml:space="preserve">Beneficiarii indirecți ai </w:t>
      </w:r>
      <w:r w:rsidRPr="00AE58EB">
        <w:rPr>
          <w:rFonts w:ascii="Arial" w:hAnsi="Arial" w:cs="Arial"/>
        </w:rPr>
        <w:t>Programului sunt locuitorii Orașului Sânnicolau Mare, participanți la activitățile finanțate</w:t>
      </w:r>
      <w:proofErr w:type="gramStart"/>
      <w:r w:rsidRPr="00AE58EB">
        <w:rPr>
          <w:rFonts w:ascii="Arial" w:hAnsi="Arial" w:cs="Arial"/>
        </w:rPr>
        <w:t>..</w:t>
      </w:r>
      <w:proofErr w:type="gramEnd"/>
    </w:p>
    <w:p w:rsidR="00B409DF" w:rsidRPr="00AE58EB" w:rsidRDefault="00B409DF" w:rsidP="00AE58EB">
      <w:pPr>
        <w:autoSpaceDE w:val="0"/>
        <w:spacing w:line="360" w:lineRule="auto"/>
        <w:jc w:val="both"/>
        <w:rPr>
          <w:rFonts w:ascii="Arial" w:hAnsi="Arial" w:cs="Arial"/>
          <w:b/>
        </w:rPr>
      </w:pPr>
    </w:p>
    <w:p w:rsidR="00B409DF" w:rsidRPr="00AE58EB" w:rsidRDefault="001A710A" w:rsidP="00AE58EB">
      <w:pPr>
        <w:autoSpaceDE w:val="0"/>
        <w:spacing w:line="360" w:lineRule="auto"/>
        <w:jc w:val="both"/>
        <w:rPr>
          <w:rFonts w:ascii="Arial" w:hAnsi="Arial" w:cs="Arial"/>
          <w:b/>
          <w:bCs/>
        </w:rPr>
      </w:pPr>
      <w:r w:rsidRPr="00AE58EB">
        <w:rPr>
          <w:rFonts w:ascii="Arial" w:hAnsi="Arial" w:cs="Arial"/>
          <w:b/>
        </w:rPr>
        <w:t xml:space="preserve">(7) </w:t>
      </w:r>
      <w:r w:rsidRPr="00AE58EB">
        <w:rPr>
          <w:rFonts w:ascii="Arial" w:hAnsi="Arial" w:cs="Arial"/>
          <w:b/>
          <w:bCs/>
        </w:rPr>
        <w:t>Durata</w:t>
      </w:r>
    </w:p>
    <w:p w:rsidR="00B409DF" w:rsidRPr="00AE58EB" w:rsidRDefault="001A710A" w:rsidP="00AE58EB">
      <w:pPr>
        <w:autoSpaceDE w:val="0"/>
        <w:spacing w:line="360" w:lineRule="auto"/>
        <w:ind w:firstLine="720"/>
        <w:jc w:val="both"/>
        <w:rPr>
          <w:rFonts w:ascii="Arial" w:hAnsi="Arial" w:cs="Arial"/>
        </w:rPr>
      </w:pPr>
      <w:r w:rsidRPr="00AE58EB">
        <w:rPr>
          <w:rFonts w:ascii="Arial" w:hAnsi="Arial" w:cs="Arial"/>
        </w:rPr>
        <w:t xml:space="preserve">Durata Programului </w:t>
      </w:r>
      <w:proofErr w:type="gramStart"/>
      <w:r w:rsidRPr="00AE58EB">
        <w:rPr>
          <w:rFonts w:ascii="Arial" w:hAnsi="Arial" w:cs="Arial"/>
        </w:rPr>
        <w:t>este</w:t>
      </w:r>
      <w:proofErr w:type="gramEnd"/>
      <w:r w:rsidRPr="00AE58EB">
        <w:rPr>
          <w:rFonts w:ascii="Arial" w:hAnsi="Arial" w:cs="Arial"/>
        </w:rPr>
        <w:t xml:space="preserve"> până în </w:t>
      </w:r>
      <w:r w:rsidRPr="00AE58EB">
        <w:rPr>
          <w:rFonts w:ascii="Arial" w:hAnsi="Arial" w:cs="Arial"/>
          <w:color w:val="000000"/>
        </w:rPr>
        <w:t>31.12</w:t>
      </w:r>
      <w:r w:rsidRPr="00AE58EB">
        <w:rPr>
          <w:rFonts w:ascii="Arial" w:hAnsi="Arial" w:cs="Arial"/>
          <w:color w:val="FF0000"/>
        </w:rPr>
        <w:t>.</w:t>
      </w:r>
      <w:r w:rsidRPr="00AE58EB">
        <w:rPr>
          <w:rFonts w:ascii="Arial" w:hAnsi="Arial" w:cs="Arial"/>
        </w:rPr>
        <w:t>202</w:t>
      </w:r>
      <w:r w:rsidRPr="00AE58EB">
        <w:rPr>
          <w:rFonts w:ascii="Arial" w:hAnsi="Arial" w:cs="Arial"/>
          <w:lang w:val="ro-RO"/>
        </w:rPr>
        <w:t>5</w:t>
      </w:r>
      <w:r w:rsidRPr="00AE58EB">
        <w:rPr>
          <w:rFonts w:ascii="Arial" w:hAnsi="Arial" w:cs="Arial"/>
        </w:rPr>
        <w:t>.</w:t>
      </w:r>
    </w:p>
    <w:p w:rsidR="00B409DF" w:rsidRPr="00AE58EB" w:rsidRDefault="00B409DF" w:rsidP="00AE58EB">
      <w:pPr>
        <w:autoSpaceDE w:val="0"/>
        <w:spacing w:line="360" w:lineRule="auto"/>
        <w:jc w:val="both"/>
        <w:rPr>
          <w:rFonts w:ascii="Arial" w:hAnsi="Arial" w:cs="Arial"/>
          <w:b/>
        </w:rPr>
      </w:pPr>
    </w:p>
    <w:p w:rsidR="00B409DF" w:rsidRPr="00AE58EB" w:rsidRDefault="001A710A" w:rsidP="00AE58EB">
      <w:pPr>
        <w:autoSpaceDE w:val="0"/>
        <w:spacing w:line="360" w:lineRule="auto"/>
        <w:jc w:val="both"/>
        <w:rPr>
          <w:rFonts w:ascii="Arial" w:hAnsi="Arial" w:cs="Arial"/>
          <w:b/>
          <w:bCs/>
        </w:rPr>
      </w:pPr>
      <w:r w:rsidRPr="00AE58EB">
        <w:rPr>
          <w:rFonts w:ascii="Arial" w:hAnsi="Arial" w:cs="Arial"/>
          <w:b/>
        </w:rPr>
        <w:t xml:space="preserve">(8) </w:t>
      </w:r>
      <w:r w:rsidRPr="00AE58EB">
        <w:rPr>
          <w:rFonts w:ascii="Arial" w:hAnsi="Arial" w:cs="Arial"/>
          <w:b/>
          <w:bCs/>
        </w:rPr>
        <w:t>Bugetul Programului</w:t>
      </w:r>
    </w:p>
    <w:p w:rsidR="00B409DF" w:rsidRPr="00AE58EB" w:rsidRDefault="001A710A" w:rsidP="00AE58EB">
      <w:pPr>
        <w:autoSpaceDE w:val="0"/>
        <w:spacing w:line="360" w:lineRule="auto"/>
        <w:ind w:firstLine="720"/>
        <w:jc w:val="both"/>
        <w:rPr>
          <w:rFonts w:ascii="Arial" w:hAnsi="Arial" w:cs="Arial"/>
        </w:rPr>
      </w:pPr>
      <w:r w:rsidRPr="00AE58EB">
        <w:rPr>
          <w:rFonts w:ascii="Arial" w:hAnsi="Arial" w:cs="Arial"/>
        </w:rPr>
        <w:t>Suma totală alocată pentru Program în anul 202</w:t>
      </w:r>
      <w:r w:rsidRPr="00AE58EB">
        <w:rPr>
          <w:rFonts w:ascii="Arial" w:hAnsi="Arial" w:cs="Arial"/>
          <w:lang w:val="ro-RO"/>
        </w:rPr>
        <w:t>5</w:t>
      </w:r>
      <w:r w:rsidRPr="00AE58EB">
        <w:rPr>
          <w:rFonts w:ascii="Arial" w:hAnsi="Arial" w:cs="Arial"/>
        </w:rPr>
        <w:t xml:space="preserve"> este </w:t>
      </w:r>
      <w:proofErr w:type="gramStart"/>
      <w:r w:rsidRPr="00AE58EB">
        <w:rPr>
          <w:rFonts w:ascii="Arial" w:hAnsi="Arial" w:cs="Arial"/>
          <w:lang w:val="ro-RO"/>
        </w:rPr>
        <w:t xml:space="preserve">753.000 </w:t>
      </w:r>
      <w:r w:rsidRPr="00AE58EB">
        <w:rPr>
          <w:rFonts w:ascii="Arial" w:hAnsi="Arial" w:cs="Arial"/>
        </w:rPr>
        <w:t xml:space="preserve"> lei</w:t>
      </w:r>
      <w:proofErr w:type="gramEnd"/>
      <w:r w:rsidRPr="00AE58EB">
        <w:rPr>
          <w:rFonts w:ascii="Arial" w:hAnsi="Arial" w:cs="Arial"/>
        </w:rPr>
        <w:t>.</w:t>
      </w:r>
    </w:p>
    <w:p w:rsidR="00B409DF" w:rsidRPr="00AE58EB" w:rsidRDefault="00B409DF" w:rsidP="00AE58EB">
      <w:pPr>
        <w:autoSpaceDE w:val="0"/>
        <w:spacing w:line="360" w:lineRule="auto"/>
        <w:jc w:val="both"/>
        <w:rPr>
          <w:rFonts w:ascii="Arial" w:hAnsi="Arial" w:cs="Arial"/>
          <w:b/>
        </w:rPr>
      </w:pPr>
    </w:p>
    <w:p w:rsidR="00B409DF" w:rsidRPr="00AE58EB" w:rsidRDefault="001A710A" w:rsidP="00AE58EB">
      <w:pPr>
        <w:autoSpaceDE w:val="0"/>
        <w:spacing w:line="360" w:lineRule="auto"/>
        <w:jc w:val="both"/>
        <w:rPr>
          <w:rFonts w:ascii="Arial" w:hAnsi="Arial" w:cs="Arial"/>
          <w:b/>
          <w:bCs/>
        </w:rPr>
      </w:pPr>
      <w:r w:rsidRPr="00AE58EB">
        <w:rPr>
          <w:rFonts w:ascii="Arial" w:hAnsi="Arial" w:cs="Arial"/>
          <w:b/>
        </w:rPr>
        <w:t xml:space="preserve">(9) </w:t>
      </w:r>
      <w:r w:rsidRPr="00AE58EB">
        <w:rPr>
          <w:rFonts w:ascii="Arial" w:hAnsi="Arial" w:cs="Arial"/>
          <w:b/>
          <w:bCs/>
        </w:rPr>
        <w:t xml:space="preserve">Mărimea finanțărilor nerambursabile: </w:t>
      </w:r>
    </w:p>
    <w:p w:rsidR="00B409DF" w:rsidRPr="00AE58EB" w:rsidRDefault="001A710A" w:rsidP="00AE58EB">
      <w:pPr>
        <w:autoSpaceDE w:val="0"/>
        <w:spacing w:line="360" w:lineRule="auto"/>
        <w:ind w:firstLine="720"/>
        <w:jc w:val="both"/>
        <w:rPr>
          <w:rFonts w:ascii="Arial" w:hAnsi="Arial" w:cs="Arial"/>
        </w:rPr>
      </w:pPr>
      <w:r w:rsidRPr="00AE58EB">
        <w:rPr>
          <w:rFonts w:ascii="Arial" w:hAnsi="Arial" w:cs="Arial"/>
        </w:rPr>
        <w:t>Valorile urmatoare, minimă și maximă, se aplică finanțărilor nerambursabile pentru proiecte individuale care pot fi finanțate în cadrul programului:</w:t>
      </w:r>
    </w:p>
    <w:p w:rsidR="00B409DF" w:rsidRPr="00AE58EB" w:rsidRDefault="001A710A" w:rsidP="00AE58EB">
      <w:pPr>
        <w:autoSpaceDE w:val="0"/>
        <w:spacing w:line="360" w:lineRule="auto"/>
        <w:ind w:left="720" w:firstLine="720"/>
        <w:jc w:val="both"/>
        <w:rPr>
          <w:rFonts w:ascii="Arial" w:hAnsi="Arial" w:cs="Arial"/>
          <w:color w:val="000000"/>
        </w:rPr>
      </w:pPr>
      <w:r w:rsidRPr="00AE58EB">
        <w:rPr>
          <w:rFonts w:ascii="Arial" w:hAnsi="Arial" w:cs="Arial"/>
        </w:rPr>
        <w:t xml:space="preserve">- </w:t>
      </w:r>
      <w:proofErr w:type="gramStart"/>
      <w:r w:rsidRPr="00AE58EB">
        <w:rPr>
          <w:rFonts w:ascii="Arial" w:hAnsi="Arial" w:cs="Arial"/>
        </w:rPr>
        <w:t>valoare</w:t>
      </w:r>
      <w:proofErr w:type="gramEnd"/>
      <w:r w:rsidRPr="00AE58EB">
        <w:rPr>
          <w:rFonts w:ascii="Arial" w:hAnsi="Arial" w:cs="Arial"/>
        </w:rPr>
        <w:t xml:space="preserve"> minimă: </w:t>
      </w:r>
      <w:r w:rsidRPr="00AE58EB">
        <w:rPr>
          <w:rFonts w:ascii="Arial" w:hAnsi="Arial" w:cs="Arial"/>
          <w:color w:val="000000"/>
        </w:rPr>
        <w:t>1.000 RON</w:t>
      </w:r>
    </w:p>
    <w:p w:rsidR="00B409DF" w:rsidRPr="00AE58EB" w:rsidRDefault="001A710A" w:rsidP="00AE58EB">
      <w:pPr>
        <w:autoSpaceDE w:val="0"/>
        <w:spacing w:line="360" w:lineRule="auto"/>
        <w:ind w:left="720" w:firstLine="720"/>
        <w:jc w:val="both"/>
        <w:rPr>
          <w:rFonts w:ascii="Arial" w:hAnsi="Arial" w:cs="Arial"/>
        </w:rPr>
      </w:pPr>
      <w:r w:rsidRPr="00AE58EB">
        <w:rPr>
          <w:rFonts w:ascii="Arial" w:hAnsi="Arial" w:cs="Arial"/>
          <w:color w:val="000000"/>
        </w:rPr>
        <w:t xml:space="preserve">- </w:t>
      </w:r>
      <w:proofErr w:type="gramStart"/>
      <w:r w:rsidRPr="00AE58EB">
        <w:rPr>
          <w:rFonts w:ascii="Arial" w:hAnsi="Arial" w:cs="Arial"/>
          <w:color w:val="000000"/>
        </w:rPr>
        <w:t>valoare</w:t>
      </w:r>
      <w:proofErr w:type="gramEnd"/>
      <w:r w:rsidRPr="00AE58EB">
        <w:rPr>
          <w:rFonts w:ascii="Arial" w:hAnsi="Arial" w:cs="Arial"/>
          <w:color w:val="000000"/>
        </w:rPr>
        <w:t xml:space="preserve"> maximă</w:t>
      </w:r>
      <w:r w:rsidRPr="00AE58EB">
        <w:rPr>
          <w:rFonts w:ascii="Arial" w:hAnsi="Arial" w:cs="Arial"/>
        </w:rPr>
        <w:t xml:space="preserve">: </w:t>
      </w:r>
      <w:r w:rsidRPr="00AE58EB">
        <w:rPr>
          <w:rFonts w:ascii="Arial" w:hAnsi="Arial" w:cs="Arial"/>
          <w:lang w:val="ro-RO"/>
        </w:rPr>
        <w:t>300</w:t>
      </w:r>
      <w:r w:rsidRPr="00AE58EB">
        <w:rPr>
          <w:rFonts w:ascii="Arial" w:hAnsi="Arial" w:cs="Arial"/>
        </w:rPr>
        <w:t>.000 RON</w:t>
      </w:r>
    </w:p>
    <w:p w:rsidR="00B409DF" w:rsidRPr="00AE58EB" w:rsidRDefault="00B409DF" w:rsidP="00AE58EB">
      <w:pPr>
        <w:autoSpaceDE w:val="0"/>
        <w:spacing w:line="360" w:lineRule="auto"/>
        <w:jc w:val="both"/>
        <w:rPr>
          <w:rFonts w:ascii="Arial" w:hAnsi="Arial" w:cs="Arial"/>
          <w:b/>
          <w:bCs/>
        </w:rPr>
      </w:pPr>
    </w:p>
    <w:p w:rsidR="00B409DF" w:rsidRPr="00AE58EB" w:rsidRDefault="001A710A" w:rsidP="00AE58EB">
      <w:pPr>
        <w:autoSpaceDE w:val="0"/>
        <w:spacing w:line="360" w:lineRule="auto"/>
        <w:jc w:val="both"/>
        <w:rPr>
          <w:rFonts w:ascii="Arial" w:hAnsi="Arial" w:cs="Arial"/>
          <w:b/>
          <w:bCs/>
        </w:rPr>
      </w:pPr>
      <w:r w:rsidRPr="00AE58EB">
        <w:rPr>
          <w:rFonts w:ascii="Arial" w:hAnsi="Arial" w:cs="Arial"/>
          <w:b/>
          <w:bCs/>
        </w:rPr>
        <w:t>(10) Proce</w:t>
      </w:r>
      <w:r w:rsidRPr="00AE58EB">
        <w:rPr>
          <w:rFonts w:ascii="Arial" w:hAnsi="Arial" w:cs="Arial"/>
          <w:b/>
          <w:bCs/>
        </w:rPr>
        <w:t>dura aplicată</w:t>
      </w:r>
    </w:p>
    <w:p w:rsidR="00B409DF" w:rsidRPr="00AE58EB" w:rsidRDefault="001A710A" w:rsidP="00AE58EB">
      <w:pPr>
        <w:autoSpaceDE w:val="0"/>
        <w:spacing w:line="360" w:lineRule="auto"/>
        <w:ind w:firstLine="720"/>
        <w:jc w:val="both"/>
        <w:rPr>
          <w:rFonts w:ascii="Arial" w:hAnsi="Arial" w:cs="Arial"/>
        </w:rPr>
      </w:pPr>
      <w:r w:rsidRPr="00AE58EB">
        <w:rPr>
          <w:rFonts w:ascii="Arial" w:hAnsi="Arial" w:cs="Arial"/>
        </w:rPr>
        <w:t xml:space="preserve">Finanțarea nerambursabilă acordată din fonduri publice unui beneficiar se </w:t>
      </w:r>
      <w:proofErr w:type="gramStart"/>
      <w:r w:rsidRPr="00AE58EB">
        <w:rPr>
          <w:rFonts w:ascii="Arial" w:hAnsi="Arial" w:cs="Arial"/>
        </w:rPr>
        <w:t>va</w:t>
      </w:r>
      <w:proofErr w:type="gramEnd"/>
      <w:r w:rsidRPr="00AE58EB">
        <w:rPr>
          <w:rFonts w:ascii="Arial" w:hAnsi="Arial" w:cs="Arial"/>
        </w:rPr>
        <w:t xml:space="preserve"> face în baza unui contract de finanțare nerambursabilă încheiat între Orașul Sânnicolau Mare și</w:t>
      </w:r>
      <w:r w:rsidRPr="00AE58EB">
        <w:rPr>
          <w:rFonts w:ascii="Arial" w:eastAsia="HiddenHorzOCR" w:hAnsi="Arial" w:cs="Arial"/>
        </w:rPr>
        <w:t xml:space="preserve"> </w:t>
      </w:r>
      <w:r w:rsidRPr="00AE58EB">
        <w:rPr>
          <w:rFonts w:ascii="Arial" w:hAnsi="Arial" w:cs="Arial"/>
        </w:rPr>
        <w:t>beneficiar, în urma aplicării procedurii selecției publice de proiect</w:t>
      </w:r>
      <w:r w:rsidRPr="00AE58EB">
        <w:rPr>
          <w:rFonts w:ascii="Arial" w:hAnsi="Arial" w:cs="Arial"/>
        </w:rPr>
        <w:t>e.</w:t>
      </w:r>
    </w:p>
    <w:p w:rsidR="00B409DF" w:rsidRPr="00AE58EB" w:rsidRDefault="00B409DF" w:rsidP="00AE58EB">
      <w:pPr>
        <w:autoSpaceDE w:val="0"/>
        <w:spacing w:line="360" w:lineRule="auto"/>
        <w:jc w:val="both"/>
        <w:rPr>
          <w:rFonts w:ascii="Arial" w:hAnsi="Arial" w:cs="Arial"/>
          <w:b/>
        </w:rPr>
      </w:pPr>
    </w:p>
    <w:p w:rsidR="00B409DF" w:rsidRPr="00AE58EB" w:rsidRDefault="001A710A" w:rsidP="00AE58EB">
      <w:pPr>
        <w:autoSpaceDE w:val="0"/>
        <w:spacing w:line="360" w:lineRule="auto"/>
        <w:jc w:val="both"/>
        <w:rPr>
          <w:rFonts w:ascii="Arial" w:hAnsi="Arial" w:cs="Arial"/>
          <w:b/>
        </w:rPr>
      </w:pPr>
      <w:r w:rsidRPr="00AE58EB">
        <w:rPr>
          <w:rFonts w:ascii="Arial" w:hAnsi="Arial" w:cs="Arial"/>
          <w:b/>
        </w:rPr>
        <w:t>(11) Etapele privind procedura de selecție de proiecte</w:t>
      </w:r>
    </w:p>
    <w:p w:rsidR="00B409DF" w:rsidRPr="00AE58EB" w:rsidRDefault="001A710A" w:rsidP="00AE58EB">
      <w:pPr>
        <w:autoSpaceDE w:val="0"/>
        <w:spacing w:line="360" w:lineRule="auto"/>
        <w:ind w:firstLine="720"/>
        <w:jc w:val="both"/>
        <w:rPr>
          <w:rFonts w:ascii="Arial" w:hAnsi="Arial" w:cs="Arial"/>
        </w:rPr>
      </w:pPr>
      <w:r w:rsidRPr="00AE58EB">
        <w:rPr>
          <w:rFonts w:ascii="Arial" w:hAnsi="Arial" w:cs="Arial"/>
        </w:rPr>
        <w:t xml:space="preserve">a) </w:t>
      </w:r>
      <w:proofErr w:type="gramStart"/>
      <w:r w:rsidRPr="00AE58EB">
        <w:rPr>
          <w:rFonts w:ascii="Arial" w:hAnsi="Arial" w:cs="Arial"/>
        </w:rPr>
        <w:t>publicarea</w:t>
      </w:r>
      <w:proofErr w:type="gramEnd"/>
      <w:r w:rsidRPr="00AE58EB">
        <w:rPr>
          <w:rFonts w:ascii="Arial" w:hAnsi="Arial" w:cs="Arial"/>
        </w:rPr>
        <w:t xml:space="preserve"> programului anual pentru acordarea finanțărilor nerambursabile</w:t>
      </w:r>
    </w:p>
    <w:p w:rsidR="00B409DF" w:rsidRPr="00AE58EB" w:rsidRDefault="001A710A" w:rsidP="00AE58EB">
      <w:pPr>
        <w:autoSpaceDE w:val="0"/>
        <w:spacing w:line="360" w:lineRule="auto"/>
        <w:ind w:firstLine="720"/>
        <w:jc w:val="both"/>
        <w:rPr>
          <w:rFonts w:ascii="Arial" w:hAnsi="Arial" w:cs="Arial"/>
        </w:rPr>
      </w:pPr>
      <w:r w:rsidRPr="00AE58EB">
        <w:rPr>
          <w:rFonts w:ascii="Arial" w:hAnsi="Arial" w:cs="Arial"/>
        </w:rPr>
        <w:t xml:space="preserve">b) </w:t>
      </w:r>
      <w:proofErr w:type="gramStart"/>
      <w:r w:rsidRPr="00AE58EB">
        <w:rPr>
          <w:rFonts w:ascii="Arial" w:hAnsi="Arial" w:cs="Arial"/>
        </w:rPr>
        <w:t>publicarea</w:t>
      </w:r>
      <w:proofErr w:type="gramEnd"/>
      <w:r w:rsidRPr="00AE58EB">
        <w:rPr>
          <w:rFonts w:ascii="Arial" w:hAnsi="Arial" w:cs="Arial"/>
        </w:rPr>
        <w:t xml:space="preserve"> anunțului de participare</w:t>
      </w:r>
    </w:p>
    <w:p w:rsidR="00B409DF" w:rsidRPr="00AE58EB" w:rsidRDefault="001A710A" w:rsidP="00AE58EB">
      <w:pPr>
        <w:autoSpaceDE w:val="0"/>
        <w:spacing w:line="360" w:lineRule="auto"/>
        <w:ind w:firstLine="720"/>
        <w:jc w:val="both"/>
        <w:rPr>
          <w:rFonts w:ascii="Arial" w:hAnsi="Arial" w:cs="Arial"/>
        </w:rPr>
      </w:pPr>
      <w:r w:rsidRPr="00AE58EB">
        <w:rPr>
          <w:rFonts w:ascii="Arial" w:hAnsi="Arial" w:cs="Arial"/>
        </w:rPr>
        <w:t xml:space="preserve">c) </w:t>
      </w:r>
      <w:proofErr w:type="gramStart"/>
      <w:r w:rsidRPr="00AE58EB">
        <w:rPr>
          <w:rFonts w:ascii="Arial" w:hAnsi="Arial" w:cs="Arial"/>
        </w:rPr>
        <w:t>înscrierea</w:t>
      </w:r>
      <w:proofErr w:type="gramEnd"/>
      <w:r w:rsidRPr="00AE58EB">
        <w:rPr>
          <w:rFonts w:ascii="Arial" w:hAnsi="Arial" w:cs="Arial"/>
        </w:rPr>
        <w:t xml:space="preserve"> candidaților – la solicitare</w:t>
      </w:r>
    </w:p>
    <w:p w:rsidR="00B409DF" w:rsidRPr="00AE58EB" w:rsidRDefault="001A710A" w:rsidP="00AE58EB">
      <w:pPr>
        <w:autoSpaceDE w:val="0"/>
        <w:spacing w:line="360" w:lineRule="auto"/>
        <w:ind w:firstLine="720"/>
        <w:jc w:val="both"/>
        <w:rPr>
          <w:rFonts w:ascii="Arial" w:hAnsi="Arial" w:cs="Arial"/>
          <w:lang w:val="de-DE"/>
        </w:rPr>
      </w:pPr>
      <w:r w:rsidRPr="00AE58EB">
        <w:rPr>
          <w:rFonts w:ascii="Arial" w:hAnsi="Arial" w:cs="Arial"/>
          <w:lang w:val="de-DE"/>
        </w:rPr>
        <w:t>d) transmiterea documentației</w:t>
      </w:r>
    </w:p>
    <w:p w:rsidR="00B409DF" w:rsidRPr="00AE58EB" w:rsidRDefault="001A710A" w:rsidP="00AE58EB">
      <w:pPr>
        <w:autoSpaceDE w:val="0"/>
        <w:spacing w:line="360" w:lineRule="auto"/>
        <w:ind w:firstLine="720"/>
        <w:jc w:val="both"/>
        <w:rPr>
          <w:rFonts w:ascii="Arial" w:hAnsi="Arial" w:cs="Arial"/>
          <w:lang w:val="de-DE"/>
        </w:rPr>
      </w:pPr>
      <w:r w:rsidRPr="00AE58EB">
        <w:rPr>
          <w:rFonts w:ascii="Arial" w:hAnsi="Arial" w:cs="Arial"/>
          <w:lang w:val="de-DE"/>
        </w:rPr>
        <w:t>e) preze</w:t>
      </w:r>
      <w:r w:rsidRPr="00AE58EB">
        <w:rPr>
          <w:rFonts w:ascii="Arial" w:hAnsi="Arial" w:cs="Arial"/>
          <w:lang w:val="de-DE"/>
        </w:rPr>
        <w:t>ntarea propunerii de proiecte</w:t>
      </w:r>
    </w:p>
    <w:p w:rsidR="00B409DF" w:rsidRPr="00AE58EB" w:rsidRDefault="001A710A" w:rsidP="00AE58EB">
      <w:pPr>
        <w:autoSpaceDE w:val="0"/>
        <w:spacing w:line="360" w:lineRule="auto"/>
        <w:ind w:firstLine="720"/>
        <w:jc w:val="both"/>
        <w:rPr>
          <w:rFonts w:ascii="Arial" w:hAnsi="Arial" w:cs="Arial"/>
        </w:rPr>
      </w:pPr>
      <w:r w:rsidRPr="00AE58EB">
        <w:rPr>
          <w:rFonts w:ascii="Arial" w:hAnsi="Arial" w:cs="Arial"/>
        </w:rPr>
        <w:t xml:space="preserve">f) </w:t>
      </w:r>
      <w:proofErr w:type="gramStart"/>
      <w:r w:rsidRPr="00AE58EB">
        <w:rPr>
          <w:rFonts w:ascii="Arial" w:hAnsi="Arial" w:cs="Arial"/>
        </w:rPr>
        <w:t>verificarea</w:t>
      </w:r>
      <w:proofErr w:type="gramEnd"/>
      <w:r w:rsidRPr="00AE58EB">
        <w:rPr>
          <w:rFonts w:ascii="Arial" w:hAnsi="Arial" w:cs="Arial"/>
        </w:rPr>
        <w:t xml:space="preserve"> eligibilității, înregistrării și a îndeplinirii criteriilor referitoare la capacitatea tehnică și financiară</w:t>
      </w:r>
    </w:p>
    <w:p w:rsidR="00B409DF" w:rsidRPr="00AE58EB" w:rsidRDefault="001A710A" w:rsidP="00AE58EB">
      <w:pPr>
        <w:autoSpaceDE w:val="0"/>
        <w:spacing w:line="360" w:lineRule="auto"/>
        <w:ind w:firstLine="720"/>
        <w:jc w:val="both"/>
        <w:rPr>
          <w:rFonts w:ascii="Arial" w:hAnsi="Arial" w:cs="Arial"/>
        </w:rPr>
      </w:pPr>
      <w:r w:rsidRPr="00AE58EB">
        <w:rPr>
          <w:rFonts w:ascii="Arial" w:hAnsi="Arial" w:cs="Arial"/>
        </w:rPr>
        <w:t xml:space="preserve">g) </w:t>
      </w:r>
      <w:proofErr w:type="gramStart"/>
      <w:r w:rsidRPr="00AE58EB">
        <w:rPr>
          <w:rFonts w:ascii="Arial" w:hAnsi="Arial" w:cs="Arial"/>
        </w:rPr>
        <w:t>evaluarea</w:t>
      </w:r>
      <w:proofErr w:type="gramEnd"/>
      <w:r w:rsidRPr="00AE58EB">
        <w:rPr>
          <w:rFonts w:ascii="Arial" w:hAnsi="Arial" w:cs="Arial"/>
        </w:rPr>
        <w:t xml:space="preserve"> propunerilor de proiecte</w:t>
      </w:r>
    </w:p>
    <w:p w:rsidR="00B409DF" w:rsidRPr="00AE58EB" w:rsidRDefault="001A710A" w:rsidP="00AE58EB">
      <w:pPr>
        <w:autoSpaceDE w:val="0"/>
        <w:spacing w:line="360" w:lineRule="auto"/>
        <w:ind w:firstLine="720"/>
        <w:jc w:val="both"/>
        <w:rPr>
          <w:rFonts w:ascii="Arial" w:hAnsi="Arial" w:cs="Arial"/>
        </w:rPr>
      </w:pPr>
      <w:r w:rsidRPr="00AE58EB">
        <w:rPr>
          <w:rFonts w:ascii="Arial" w:hAnsi="Arial" w:cs="Arial"/>
        </w:rPr>
        <w:t xml:space="preserve">h) </w:t>
      </w:r>
      <w:proofErr w:type="gramStart"/>
      <w:r w:rsidRPr="00AE58EB">
        <w:rPr>
          <w:rFonts w:ascii="Arial" w:hAnsi="Arial" w:cs="Arial"/>
        </w:rPr>
        <w:t>comunicarea</w:t>
      </w:r>
      <w:proofErr w:type="gramEnd"/>
      <w:r w:rsidRPr="00AE58EB">
        <w:rPr>
          <w:rFonts w:ascii="Arial" w:hAnsi="Arial" w:cs="Arial"/>
        </w:rPr>
        <w:t xml:space="preserve"> rezultatelor</w:t>
      </w:r>
    </w:p>
    <w:p w:rsidR="00B409DF" w:rsidRPr="00AE58EB" w:rsidRDefault="001A710A" w:rsidP="00AE58EB">
      <w:pPr>
        <w:autoSpaceDE w:val="0"/>
        <w:spacing w:line="360" w:lineRule="auto"/>
        <w:ind w:firstLine="720"/>
        <w:jc w:val="both"/>
        <w:rPr>
          <w:rFonts w:ascii="Arial" w:hAnsi="Arial" w:cs="Arial"/>
        </w:rPr>
      </w:pPr>
      <w:r w:rsidRPr="00AE58EB">
        <w:rPr>
          <w:rFonts w:ascii="Arial" w:hAnsi="Arial" w:cs="Arial"/>
        </w:rPr>
        <w:t xml:space="preserve">i) </w:t>
      </w:r>
      <w:proofErr w:type="gramStart"/>
      <w:r w:rsidRPr="00AE58EB">
        <w:rPr>
          <w:rFonts w:ascii="Arial" w:hAnsi="Arial" w:cs="Arial"/>
        </w:rPr>
        <w:t>încheierea</w:t>
      </w:r>
      <w:proofErr w:type="gramEnd"/>
      <w:r w:rsidRPr="00AE58EB">
        <w:rPr>
          <w:rFonts w:ascii="Arial" w:hAnsi="Arial" w:cs="Arial"/>
        </w:rPr>
        <w:t xml:space="preserve"> contractului sau </w:t>
      </w:r>
      <w:r w:rsidRPr="00AE58EB">
        <w:rPr>
          <w:rFonts w:ascii="Arial" w:hAnsi="Arial" w:cs="Arial"/>
        </w:rPr>
        <w:t>contractelor de finanțare nerambursabilă</w:t>
      </w:r>
    </w:p>
    <w:p w:rsidR="00B409DF" w:rsidRPr="00AE58EB" w:rsidRDefault="001A710A" w:rsidP="00AE58EB">
      <w:pPr>
        <w:autoSpaceDE w:val="0"/>
        <w:spacing w:line="360" w:lineRule="auto"/>
        <w:ind w:firstLine="720"/>
        <w:jc w:val="both"/>
        <w:rPr>
          <w:rFonts w:ascii="Arial" w:hAnsi="Arial" w:cs="Arial"/>
        </w:rPr>
      </w:pPr>
      <w:r w:rsidRPr="00AE58EB">
        <w:rPr>
          <w:rFonts w:ascii="Arial" w:hAnsi="Arial" w:cs="Arial"/>
        </w:rPr>
        <w:t xml:space="preserve">j) </w:t>
      </w:r>
      <w:proofErr w:type="gramStart"/>
      <w:r w:rsidRPr="00AE58EB">
        <w:rPr>
          <w:rFonts w:ascii="Arial" w:hAnsi="Arial" w:cs="Arial"/>
        </w:rPr>
        <w:t>publicarea</w:t>
      </w:r>
      <w:proofErr w:type="gramEnd"/>
      <w:r w:rsidRPr="00AE58EB">
        <w:rPr>
          <w:rFonts w:ascii="Arial" w:hAnsi="Arial" w:cs="Arial"/>
        </w:rPr>
        <w:t xml:space="preserve"> anunțului de atribuire a contractului sau contractelor de finanțare nerambursabilă</w:t>
      </w:r>
    </w:p>
    <w:p w:rsidR="00B409DF" w:rsidRPr="00AE58EB" w:rsidRDefault="00B409DF" w:rsidP="00AE58EB">
      <w:pPr>
        <w:autoSpaceDE w:val="0"/>
        <w:spacing w:line="360" w:lineRule="auto"/>
        <w:jc w:val="both"/>
        <w:rPr>
          <w:rFonts w:ascii="Arial" w:hAnsi="Arial" w:cs="Arial"/>
          <w:b/>
          <w:bCs/>
        </w:rPr>
      </w:pPr>
    </w:p>
    <w:p w:rsidR="00B409DF" w:rsidRPr="00AE58EB" w:rsidRDefault="001A710A" w:rsidP="00AE58EB">
      <w:pPr>
        <w:autoSpaceDE w:val="0"/>
        <w:spacing w:line="360" w:lineRule="auto"/>
        <w:jc w:val="both"/>
        <w:rPr>
          <w:rFonts w:ascii="Arial" w:hAnsi="Arial" w:cs="Arial"/>
          <w:b/>
          <w:bCs/>
        </w:rPr>
      </w:pPr>
      <w:r w:rsidRPr="00AE58EB">
        <w:rPr>
          <w:rFonts w:ascii="Arial" w:hAnsi="Arial" w:cs="Arial"/>
          <w:b/>
          <w:bCs/>
        </w:rPr>
        <w:t>(12) Principiile de atribuire a contractelor de finanțare nerambursabilă</w:t>
      </w:r>
    </w:p>
    <w:p w:rsidR="00B409DF" w:rsidRPr="00AE58EB" w:rsidRDefault="001A710A" w:rsidP="00AE58EB">
      <w:pPr>
        <w:autoSpaceDE w:val="0"/>
        <w:spacing w:line="360" w:lineRule="auto"/>
        <w:ind w:firstLine="720"/>
        <w:jc w:val="both"/>
        <w:rPr>
          <w:rFonts w:ascii="Arial" w:hAnsi="Arial" w:cs="Arial"/>
        </w:rPr>
      </w:pPr>
      <w:r w:rsidRPr="00AE58EB">
        <w:rPr>
          <w:rFonts w:ascii="Arial" w:hAnsi="Arial" w:cs="Arial"/>
        </w:rPr>
        <w:lastRenderedPageBreak/>
        <w:t xml:space="preserve">Principiile care stau la baza atribuirii </w:t>
      </w:r>
      <w:r w:rsidRPr="00AE58EB">
        <w:rPr>
          <w:rFonts w:ascii="Arial" w:hAnsi="Arial" w:cs="Arial"/>
        </w:rPr>
        <w:t>contractelor de finanțare nerambursabilă sunt:</w:t>
      </w:r>
    </w:p>
    <w:p w:rsidR="00B409DF" w:rsidRPr="00AE58EB" w:rsidRDefault="001A710A" w:rsidP="00AE58EB">
      <w:pPr>
        <w:autoSpaceDE w:val="0"/>
        <w:spacing w:line="360" w:lineRule="auto"/>
        <w:ind w:firstLine="720"/>
        <w:jc w:val="both"/>
        <w:rPr>
          <w:rFonts w:ascii="Arial" w:hAnsi="Arial" w:cs="Arial"/>
        </w:rPr>
      </w:pPr>
      <w:r w:rsidRPr="00AE58EB">
        <w:rPr>
          <w:rFonts w:ascii="Arial" w:hAnsi="Arial" w:cs="Arial"/>
        </w:rPr>
        <w:t xml:space="preserve">• </w:t>
      </w:r>
      <w:r w:rsidRPr="00AE58EB">
        <w:rPr>
          <w:rFonts w:ascii="Arial" w:hAnsi="Arial" w:cs="Arial"/>
          <w:i/>
          <w:iCs/>
        </w:rPr>
        <w:t xml:space="preserve">Iibera concurență, </w:t>
      </w:r>
      <w:r w:rsidRPr="00AE58EB">
        <w:rPr>
          <w:rFonts w:ascii="Arial" w:hAnsi="Arial" w:cs="Arial"/>
        </w:rPr>
        <w:t>respectiv asigurarea condițiilor pentru ca persoana fizică sau juridică ce desfășoară activități nonprofit să aibă dreptul de a deveni beneficiar, în condițiile Legii 350/2005 privind regi</w:t>
      </w:r>
      <w:r w:rsidRPr="00AE58EB">
        <w:rPr>
          <w:rFonts w:ascii="Arial" w:hAnsi="Arial" w:cs="Arial"/>
        </w:rPr>
        <w:t>mul finanțărilor din fonduri publice alocate pentm activități nonprofit de interes general;</w:t>
      </w:r>
    </w:p>
    <w:p w:rsidR="00B409DF" w:rsidRPr="00AE58EB" w:rsidRDefault="001A710A" w:rsidP="00AE58EB">
      <w:pPr>
        <w:autoSpaceDE w:val="0"/>
        <w:spacing w:line="360" w:lineRule="auto"/>
        <w:ind w:firstLine="720"/>
        <w:jc w:val="both"/>
        <w:rPr>
          <w:rFonts w:ascii="Arial" w:hAnsi="Arial" w:cs="Arial"/>
        </w:rPr>
      </w:pPr>
      <w:r w:rsidRPr="00AE58EB">
        <w:rPr>
          <w:rFonts w:ascii="Arial" w:hAnsi="Arial" w:cs="Arial"/>
        </w:rPr>
        <w:t xml:space="preserve">• </w:t>
      </w:r>
      <w:proofErr w:type="gramStart"/>
      <w:r w:rsidRPr="00AE58EB">
        <w:rPr>
          <w:rFonts w:ascii="Arial" w:hAnsi="Arial" w:cs="Arial"/>
          <w:i/>
          <w:iCs/>
        </w:rPr>
        <w:t>eficacitatea</w:t>
      </w:r>
      <w:proofErr w:type="gramEnd"/>
      <w:r w:rsidRPr="00AE58EB">
        <w:rPr>
          <w:rFonts w:ascii="Arial" w:hAnsi="Arial" w:cs="Arial"/>
          <w:i/>
          <w:iCs/>
        </w:rPr>
        <w:t xml:space="preserve"> utilizării fondurilor publice, </w:t>
      </w:r>
      <w:r w:rsidRPr="00AE58EB">
        <w:rPr>
          <w:rFonts w:ascii="Arial" w:hAnsi="Arial" w:cs="Arial"/>
        </w:rPr>
        <w:t>respectiv folosirea sistemului concurențial și a criteriilor care să facă posibilă evaluarea propunerilor și</w:t>
      </w:r>
      <w:r w:rsidRPr="00AE58EB">
        <w:rPr>
          <w:rFonts w:ascii="Arial" w:eastAsia="HiddenHorzOCR" w:hAnsi="Arial" w:cs="Arial"/>
        </w:rPr>
        <w:t xml:space="preserve"> </w:t>
      </w:r>
      <w:r w:rsidRPr="00AE58EB">
        <w:rPr>
          <w:rFonts w:ascii="Arial" w:hAnsi="Arial" w:cs="Arial"/>
        </w:rPr>
        <w:t>a specifi</w:t>
      </w:r>
      <w:r w:rsidRPr="00AE58EB">
        <w:rPr>
          <w:rFonts w:ascii="Arial" w:hAnsi="Arial" w:cs="Arial"/>
        </w:rPr>
        <w:t>cațiilor tehnice</w:t>
      </w:r>
      <w:r w:rsidRPr="00AE58EB">
        <w:rPr>
          <w:rFonts w:ascii="Arial" w:eastAsia="HiddenHorzOCR" w:hAnsi="Arial" w:cs="Arial"/>
        </w:rPr>
        <w:t xml:space="preserve"> și </w:t>
      </w:r>
      <w:r w:rsidRPr="00AE58EB">
        <w:rPr>
          <w:rFonts w:ascii="Arial" w:hAnsi="Arial" w:cs="Arial"/>
        </w:rPr>
        <w:t>financiare pentru atribuirea contractului de finanțare nerambursabilă;</w:t>
      </w:r>
    </w:p>
    <w:p w:rsidR="00B409DF" w:rsidRPr="00AE58EB" w:rsidRDefault="001A710A" w:rsidP="00AE58EB">
      <w:pPr>
        <w:autoSpaceDE w:val="0"/>
        <w:spacing w:line="360" w:lineRule="auto"/>
        <w:ind w:firstLine="720"/>
        <w:jc w:val="both"/>
        <w:rPr>
          <w:rFonts w:ascii="Arial" w:hAnsi="Arial" w:cs="Arial"/>
        </w:rPr>
      </w:pPr>
      <w:r w:rsidRPr="00AE58EB">
        <w:rPr>
          <w:rFonts w:ascii="Arial" w:hAnsi="Arial" w:cs="Arial"/>
        </w:rPr>
        <w:t xml:space="preserve">• </w:t>
      </w:r>
      <w:r w:rsidRPr="00AE58EB">
        <w:rPr>
          <w:rFonts w:ascii="Arial" w:hAnsi="Arial" w:cs="Arial"/>
          <w:i/>
          <w:iCs/>
        </w:rPr>
        <w:t xml:space="preserve">transparența, </w:t>
      </w:r>
      <w:r w:rsidRPr="00AE58EB">
        <w:rPr>
          <w:rFonts w:ascii="Arial" w:hAnsi="Arial" w:cs="Arial"/>
        </w:rPr>
        <w:t>respectiv punerea la dispoziția tuturor celor interesați a informațiilor referitoare la aplicarea procedurii pentru atribuirea contractului de finanț</w:t>
      </w:r>
      <w:r w:rsidRPr="00AE58EB">
        <w:rPr>
          <w:rFonts w:ascii="Arial" w:hAnsi="Arial" w:cs="Arial"/>
        </w:rPr>
        <w:t>are nerambursabilă;</w:t>
      </w:r>
    </w:p>
    <w:p w:rsidR="00B409DF" w:rsidRPr="00AE58EB" w:rsidRDefault="001A710A" w:rsidP="00AE58EB">
      <w:pPr>
        <w:autoSpaceDE w:val="0"/>
        <w:spacing w:line="360" w:lineRule="auto"/>
        <w:ind w:firstLine="720"/>
        <w:jc w:val="both"/>
        <w:rPr>
          <w:rFonts w:ascii="Arial" w:hAnsi="Arial" w:cs="Arial"/>
        </w:rPr>
      </w:pPr>
      <w:r w:rsidRPr="00AE58EB">
        <w:rPr>
          <w:rFonts w:ascii="Arial" w:hAnsi="Arial" w:cs="Arial"/>
        </w:rPr>
        <w:t xml:space="preserve">• </w:t>
      </w:r>
      <w:proofErr w:type="gramStart"/>
      <w:r w:rsidRPr="00AE58EB">
        <w:rPr>
          <w:rFonts w:ascii="Arial" w:hAnsi="Arial" w:cs="Arial"/>
          <w:i/>
          <w:iCs/>
        </w:rPr>
        <w:t>tratamentul</w:t>
      </w:r>
      <w:proofErr w:type="gramEnd"/>
      <w:r w:rsidRPr="00AE58EB">
        <w:rPr>
          <w:rFonts w:ascii="Arial" w:hAnsi="Arial" w:cs="Arial"/>
          <w:i/>
          <w:iCs/>
        </w:rPr>
        <w:t xml:space="preserve"> egal, </w:t>
      </w:r>
      <w:r w:rsidRPr="00AE58EB">
        <w:rPr>
          <w:rFonts w:ascii="Arial" w:hAnsi="Arial" w:cs="Arial"/>
        </w:rPr>
        <w:t xml:space="preserve">respectiv aplicarea în mod nediscriminatoriu a criteriilor de selecție </w:t>
      </w:r>
      <w:r w:rsidRPr="00AE58EB">
        <w:rPr>
          <w:rFonts w:ascii="Arial" w:eastAsia="HiddenHorzOCR" w:hAnsi="Arial" w:cs="Arial"/>
        </w:rPr>
        <w:t>ș</w:t>
      </w:r>
      <w:r w:rsidRPr="00AE58EB">
        <w:rPr>
          <w:rFonts w:ascii="Arial" w:eastAsia="HiddenHorzOCR" w:hAnsi="Arial" w:cs="Arial"/>
        </w:rPr>
        <w:t>i a</w:t>
      </w:r>
      <w:r w:rsidRPr="00AE58EB">
        <w:rPr>
          <w:rFonts w:ascii="Arial" w:hAnsi="Arial" w:cs="Arial"/>
        </w:rPr>
        <w:t xml:space="preserve"> criteriilor pentru atribuirea contractului de finanțare nerambursabilă, astfel încât orice persoană fizică sau juridică ce desfășoară</w:t>
      </w:r>
      <w:r w:rsidRPr="00AE58EB">
        <w:rPr>
          <w:rFonts w:ascii="Arial" w:eastAsia="HiddenHorzOCR" w:hAnsi="Arial" w:cs="Arial"/>
        </w:rPr>
        <w:t xml:space="preserve"> </w:t>
      </w:r>
      <w:r w:rsidRPr="00AE58EB">
        <w:rPr>
          <w:rFonts w:ascii="Arial" w:hAnsi="Arial" w:cs="Arial"/>
        </w:rPr>
        <w:t>activi</w:t>
      </w:r>
      <w:r w:rsidRPr="00AE58EB">
        <w:rPr>
          <w:rFonts w:ascii="Arial" w:hAnsi="Arial" w:cs="Arial"/>
        </w:rPr>
        <w:t>tăți nonprofit să aibă șanse egale de a i se atribui contractul respectiv;</w:t>
      </w:r>
    </w:p>
    <w:p w:rsidR="00B409DF" w:rsidRPr="00AE58EB" w:rsidRDefault="001A710A" w:rsidP="00AE58EB">
      <w:pPr>
        <w:autoSpaceDE w:val="0"/>
        <w:spacing w:line="360" w:lineRule="auto"/>
        <w:ind w:firstLine="720"/>
        <w:jc w:val="both"/>
        <w:rPr>
          <w:rFonts w:ascii="Arial" w:hAnsi="Arial" w:cs="Arial"/>
        </w:rPr>
      </w:pPr>
      <w:r w:rsidRPr="00AE58EB">
        <w:rPr>
          <w:rFonts w:ascii="Arial" w:hAnsi="Arial" w:cs="Arial"/>
        </w:rPr>
        <w:t xml:space="preserve">• </w:t>
      </w:r>
      <w:proofErr w:type="gramStart"/>
      <w:r w:rsidRPr="00AE58EB">
        <w:rPr>
          <w:rFonts w:ascii="Arial" w:hAnsi="Arial" w:cs="Arial"/>
          <w:i/>
          <w:iCs/>
        </w:rPr>
        <w:t>excluderea</w:t>
      </w:r>
      <w:proofErr w:type="gramEnd"/>
      <w:r w:rsidRPr="00AE58EB">
        <w:rPr>
          <w:rFonts w:ascii="Arial" w:hAnsi="Arial" w:cs="Arial"/>
          <w:i/>
          <w:iCs/>
        </w:rPr>
        <w:t xml:space="preserve"> cumulului, </w:t>
      </w:r>
      <w:r w:rsidRPr="00AE58EB">
        <w:rPr>
          <w:rFonts w:ascii="Arial" w:hAnsi="Arial" w:cs="Arial"/>
        </w:rPr>
        <w:t>în sensul că aceeași activitate urmărind realizarea unui interes regional nu poate beneficia de atribuirea mai multor contracte de finanțare nerambursabilă d</w:t>
      </w:r>
      <w:r w:rsidRPr="00AE58EB">
        <w:rPr>
          <w:rFonts w:ascii="Arial" w:hAnsi="Arial" w:cs="Arial"/>
        </w:rPr>
        <w:t>e la aceeași autoritate finanțatoare;</w:t>
      </w:r>
    </w:p>
    <w:p w:rsidR="00B409DF" w:rsidRPr="00AE58EB" w:rsidRDefault="001A710A" w:rsidP="00AE58EB">
      <w:pPr>
        <w:autoSpaceDE w:val="0"/>
        <w:spacing w:line="360" w:lineRule="auto"/>
        <w:ind w:firstLine="720"/>
        <w:jc w:val="both"/>
        <w:rPr>
          <w:rFonts w:ascii="Arial" w:hAnsi="Arial" w:cs="Arial"/>
        </w:rPr>
      </w:pPr>
      <w:r w:rsidRPr="00AE58EB">
        <w:rPr>
          <w:rFonts w:ascii="Arial" w:hAnsi="Arial" w:cs="Arial"/>
        </w:rPr>
        <w:t xml:space="preserve">• </w:t>
      </w:r>
      <w:proofErr w:type="gramStart"/>
      <w:r w:rsidRPr="00AE58EB">
        <w:rPr>
          <w:rFonts w:ascii="Arial" w:hAnsi="Arial" w:cs="Arial"/>
          <w:i/>
          <w:iCs/>
        </w:rPr>
        <w:t>neretroactivitatea</w:t>
      </w:r>
      <w:proofErr w:type="gramEnd"/>
      <w:r w:rsidRPr="00AE58EB">
        <w:rPr>
          <w:rFonts w:ascii="Arial" w:hAnsi="Arial" w:cs="Arial"/>
          <w:i/>
          <w:iCs/>
        </w:rPr>
        <w:t xml:space="preserve">, </w:t>
      </w:r>
      <w:r w:rsidRPr="00AE58EB">
        <w:rPr>
          <w:rFonts w:ascii="Arial" w:hAnsi="Arial" w:cs="Arial"/>
        </w:rPr>
        <w:t>respectiv excluderea posibilității destinării fondurilor nerambursabile unei activități a cărei executare a fost deja începută sau finalizată la data încheierii contractului de finanțare;</w:t>
      </w:r>
    </w:p>
    <w:p w:rsidR="00B409DF" w:rsidRPr="00AE58EB" w:rsidRDefault="001A710A" w:rsidP="00AE58EB">
      <w:pPr>
        <w:autoSpaceDE w:val="0"/>
        <w:spacing w:line="360" w:lineRule="auto"/>
        <w:ind w:firstLine="720"/>
        <w:jc w:val="both"/>
        <w:rPr>
          <w:rFonts w:ascii="Arial" w:hAnsi="Arial" w:cs="Arial"/>
        </w:rPr>
      </w:pPr>
      <w:r w:rsidRPr="00AE58EB">
        <w:rPr>
          <w:rFonts w:ascii="Arial" w:hAnsi="Arial" w:cs="Arial"/>
        </w:rPr>
        <w:t xml:space="preserve">• </w:t>
      </w:r>
      <w:r w:rsidRPr="00AE58EB">
        <w:rPr>
          <w:rFonts w:ascii="Arial" w:hAnsi="Arial" w:cs="Arial"/>
          <w:i/>
          <w:iCs/>
        </w:rPr>
        <w:t>cofina</w:t>
      </w:r>
      <w:r w:rsidRPr="00AE58EB">
        <w:rPr>
          <w:rFonts w:ascii="Arial" w:hAnsi="Arial" w:cs="Arial"/>
          <w:i/>
          <w:iCs/>
        </w:rPr>
        <w:t xml:space="preserve">nțarea, </w:t>
      </w:r>
      <w:r w:rsidRPr="00AE58EB">
        <w:rPr>
          <w:rFonts w:ascii="Arial" w:hAnsi="Arial" w:cs="Arial"/>
        </w:rPr>
        <w:t xml:space="preserve">în sensul că finanțările nerambursabile trebuie insoțite de o contribuție de </w:t>
      </w:r>
      <w:r w:rsidRPr="00AE58EB">
        <w:rPr>
          <w:rFonts w:ascii="Arial" w:hAnsi="Arial" w:cs="Arial"/>
          <w:b/>
          <w:bCs/>
        </w:rPr>
        <w:t>minimum 10%</w:t>
      </w:r>
      <w:r w:rsidRPr="00AE58EB">
        <w:rPr>
          <w:rFonts w:ascii="Arial" w:hAnsi="Arial" w:cs="Arial"/>
        </w:rPr>
        <w:t xml:space="preserve"> din valoarea totală a finanțării din partea beneficiarlui.</w:t>
      </w:r>
    </w:p>
    <w:p w:rsidR="00B409DF" w:rsidRPr="00AE58EB" w:rsidRDefault="00B409DF" w:rsidP="00AE58EB">
      <w:pPr>
        <w:autoSpaceDE w:val="0"/>
        <w:spacing w:line="360" w:lineRule="auto"/>
        <w:jc w:val="both"/>
        <w:rPr>
          <w:rFonts w:ascii="Arial" w:hAnsi="Arial" w:cs="Arial"/>
          <w:b/>
        </w:rPr>
      </w:pPr>
    </w:p>
    <w:p w:rsidR="00B409DF" w:rsidRPr="00AE58EB" w:rsidRDefault="001A710A" w:rsidP="00AE58EB">
      <w:pPr>
        <w:autoSpaceDE w:val="0"/>
        <w:spacing w:line="360" w:lineRule="auto"/>
        <w:jc w:val="both"/>
        <w:rPr>
          <w:rFonts w:ascii="Arial" w:hAnsi="Arial" w:cs="Arial"/>
          <w:b/>
        </w:rPr>
      </w:pPr>
      <w:r w:rsidRPr="00AE58EB">
        <w:rPr>
          <w:rFonts w:ascii="Arial" w:hAnsi="Arial" w:cs="Arial"/>
          <w:b/>
        </w:rPr>
        <w:t>(13) Criterii și condiții de excludere la fondurile publice pentru finanțări nerambursabile:</w:t>
      </w:r>
    </w:p>
    <w:p w:rsidR="00B409DF" w:rsidRPr="00AE58EB" w:rsidRDefault="001A710A" w:rsidP="00AE58EB">
      <w:pPr>
        <w:autoSpaceDE w:val="0"/>
        <w:spacing w:line="360" w:lineRule="auto"/>
        <w:ind w:firstLine="720"/>
        <w:jc w:val="both"/>
        <w:rPr>
          <w:rFonts w:ascii="Arial" w:hAnsi="Arial" w:cs="Arial"/>
        </w:rPr>
      </w:pPr>
      <w:r w:rsidRPr="00AE58EB">
        <w:rPr>
          <w:rFonts w:ascii="Arial" w:hAnsi="Arial" w:cs="Arial"/>
        </w:rPr>
        <w:lastRenderedPageBreak/>
        <w:t>a.</w:t>
      </w:r>
      <w:r w:rsidRPr="00AE58EB">
        <w:rPr>
          <w:rFonts w:ascii="Arial" w:hAnsi="Arial" w:cs="Arial"/>
        </w:rPr>
        <w:tab/>
        <w:t xml:space="preserve">Nu </w:t>
      </w:r>
      <w:r w:rsidR="00AE58EB">
        <w:rPr>
          <w:rFonts w:ascii="Arial" w:hAnsi="Arial" w:cs="Arial"/>
        </w:rPr>
        <w:t>ș</w:t>
      </w:r>
      <w:r w:rsidRPr="00AE58EB">
        <w:rPr>
          <w:rFonts w:ascii="Arial" w:hAnsi="Arial" w:cs="Arial"/>
        </w:rPr>
        <w:t>i-</w:t>
      </w:r>
      <w:proofErr w:type="gramStart"/>
      <w:r w:rsidRPr="00AE58EB">
        <w:rPr>
          <w:rFonts w:ascii="Arial" w:hAnsi="Arial" w:cs="Arial"/>
        </w:rPr>
        <w:t>a</w:t>
      </w:r>
      <w:proofErr w:type="gramEnd"/>
      <w:r w:rsidRPr="00AE58EB">
        <w:rPr>
          <w:rFonts w:ascii="Arial" w:hAnsi="Arial" w:cs="Arial"/>
        </w:rPr>
        <w:t xml:space="preserve"> indeplinit obliga</w:t>
      </w:r>
      <w:r w:rsidR="00AE58EB">
        <w:rPr>
          <w:rFonts w:ascii="Arial" w:hAnsi="Arial" w:cs="Arial"/>
        </w:rPr>
        <w:t>ț</w:t>
      </w:r>
      <w:r w:rsidRPr="00AE58EB">
        <w:rPr>
          <w:rFonts w:ascii="Arial" w:hAnsi="Arial" w:cs="Arial"/>
        </w:rPr>
        <w:t>iile de plat</w:t>
      </w:r>
      <w:r w:rsidR="00AE58EB">
        <w:rPr>
          <w:rFonts w:ascii="Arial" w:hAnsi="Arial" w:cs="Arial"/>
        </w:rPr>
        <w:t>ă</w:t>
      </w:r>
      <w:r w:rsidRPr="00AE58EB">
        <w:rPr>
          <w:rFonts w:ascii="Arial" w:hAnsi="Arial" w:cs="Arial"/>
        </w:rPr>
        <w:t xml:space="preserve"> exigibile a impozitelor </w:t>
      </w:r>
      <w:r w:rsidR="00AE58EB">
        <w:rPr>
          <w:rFonts w:ascii="Arial" w:hAnsi="Arial" w:cs="Arial"/>
        </w:rPr>
        <w:t>și taxelor că</w:t>
      </w:r>
      <w:r w:rsidRPr="00AE58EB">
        <w:rPr>
          <w:rFonts w:ascii="Arial" w:hAnsi="Arial" w:cs="Arial"/>
        </w:rPr>
        <w:t xml:space="preserve">tre bugetul consolidat al statului, precum </w:t>
      </w:r>
      <w:r w:rsidR="00AE58EB">
        <w:rPr>
          <w:rFonts w:ascii="Arial" w:hAnsi="Arial" w:cs="Arial"/>
        </w:rPr>
        <w:t>ș</w:t>
      </w:r>
      <w:r w:rsidRPr="00AE58EB">
        <w:rPr>
          <w:rFonts w:ascii="Arial" w:hAnsi="Arial" w:cs="Arial"/>
        </w:rPr>
        <w:t xml:space="preserve">i a impozitelor </w:t>
      </w:r>
      <w:r w:rsidR="00AE58EB">
        <w:rPr>
          <w:rFonts w:ascii="Arial" w:hAnsi="Arial" w:cs="Arial"/>
        </w:rPr>
        <w:t>ș</w:t>
      </w:r>
      <w:r w:rsidRPr="00AE58EB">
        <w:rPr>
          <w:rFonts w:ascii="Arial" w:hAnsi="Arial" w:cs="Arial"/>
        </w:rPr>
        <w:t>i taxelor locale;</w:t>
      </w:r>
    </w:p>
    <w:p w:rsidR="00B409DF" w:rsidRPr="00AE58EB" w:rsidRDefault="001A710A" w:rsidP="00AE58EB">
      <w:pPr>
        <w:autoSpaceDE w:val="0"/>
        <w:spacing w:line="360" w:lineRule="auto"/>
        <w:ind w:firstLine="720"/>
        <w:jc w:val="both"/>
        <w:rPr>
          <w:rFonts w:ascii="Arial" w:hAnsi="Arial" w:cs="Arial"/>
        </w:rPr>
      </w:pPr>
      <w:r w:rsidRPr="00AE58EB">
        <w:rPr>
          <w:rFonts w:ascii="Arial" w:hAnsi="Arial" w:cs="Arial"/>
        </w:rPr>
        <w:t>b.</w:t>
      </w:r>
      <w:r w:rsidRPr="00AE58EB">
        <w:rPr>
          <w:rFonts w:ascii="Arial" w:hAnsi="Arial" w:cs="Arial"/>
        </w:rPr>
        <w:tab/>
        <w:t>Furnizeaz</w:t>
      </w:r>
      <w:r w:rsidR="00AE58EB">
        <w:rPr>
          <w:rFonts w:ascii="Arial" w:hAnsi="Arial" w:cs="Arial"/>
        </w:rPr>
        <w:t>ă</w:t>
      </w:r>
      <w:r w:rsidRPr="00AE58EB">
        <w:rPr>
          <w:rFonts w:ascii="Arial" w:hAnsi="Arial" w:cs="Arial"/>
        </w:rPr>
        <w:t xml:space="preserve"> informa</w:t>
      </w:r>
      <w:r w:rsidR="00AE58EB">
        <w:rPr>
          <w:rFonts w:ascii="Arial" w:hAnsi="Arial" w:cs="Arial"/>
        </w:rPr>
        <w:t>ții false î</w:t>
      </w:r>
      <w:r w:rsidRPr="00AE58EB">
        <w:rPr>
          <w:rFonts w:ascii="Arial" w:hAnsi="Arial" w:cs="Arial"/>
        </w:rPr>
        <w:t>n documentele prezentate;</w:t>
      </w:r>
    </w:p>
    <w:p w:rsidR="00B409DF" w:rsidRPr="00AE58EB" w:rsidRDefault="001A710A" w:rsidP="00AE58EB">
      <w:pPr>
        <w:autoSpaceDE w:val="0"/>
        <w:spacing w:line="360" w:lineRule="auto"/>
        <w:ind w:firstLine="720"/>
        <w:jc w:val="both"/>
        <w:rPr>
          <w:rFonts w:ascii="Arial" w:hAnsi="Arial" w:cs="Arial"/>
        </w:rPr>
      </w:pPr>
      <w:r w:rsidRPr="00AE58EB">
        <w:rPr>
          <w:rFonts w:ascii="Arial" w:hAnsi="Arial" w:cs="Arial"/>
        </w:rPr>
        <w:t>c.</w:t>
      </w:r>
      <w:r w:rsidRPr="00AE58EB">
        <w:rPr>
          <w:rFonts w:ascii="Arial" w:hAnsi="Arial" w:cs="Arial"/>
        </w:rPr>
        <w:tab/>
        <w:t>A comis o grav</w:t>
      </w:r>
      <w:r w:rsidR="00AE58EB">
        <w:rPr>
          <w:rFonts w:ascii="Arial" w:hAnsi="Arial" w:cs="Arial"/>
        </w:rPr>
        <w:t>ă</w:t>
      </w:r>
      <w:r w:rsidRPr="00AE58EB">
        <w:rPr>
          <w:rFonts w:ascii="Arial" w:hAnsi="Arial" w:cs="Arial"/>
        </w:rPr>
        <w:t xml:space="preserve"> gre</w:t>
      </w:r>
      <w:r w:rsidR="00AE58EB">
        <w:rPr>
          <w:rFonts w:ascii="Arial" w:hAnsi="Arial" w:cs="Arial"/>
        </w:rPr>
        <w:t>șeală</w:t>
      </w:r>
      <w:r w:rsidRPr="00AE58EB">
        <w:rPr>
          <w:rFonts w:ascii="Arial" w:hAnsi="Arial" w:cs="Arial"/>
        </w:rPr>
        <w:t xml:space="preserve"> </w:t>
      </w:r>
      <w:r w:rsidR="00AE58EB">
        <w:rPr>
          <w:rFonts w:ascii="Arial" w:hAnsi="Arial" w:cs="Arial"/>
        </w:rPr>
        <w:t>î</w:t>
      </w:r>
      <w:r w:rsidRPr="00AE58EB">
        <w:rPr>
          <w:rFonts w:ascii="Arial" w:hAnsi="Arial" w:cs="Arial"/>
        </w:rPr>
        <w:t>n materie profes</w:t>
      </w:r>
      <w:r w:rsidRPr="00AE58EB">
        <w:rPr>
          <w:rFonts w:ascii="Arial" w:hAnsi="Arial" w:cs="Arial"/>
        </w:rPr>
        <w:t>ional</w:t>
      </w:r>
      <w:r w:rsidR="00AE58EB">
        <w:rPr>
          <w:rFonts w:ascii="Arial" w:hAnsi="Arial" w:cs="Arial"/>
        </w:rPr>
        <w:t>ă</w:t>
      </w:r>
      <w:r w:rsidRPr="00AE58EB">
        <w:rPr>
          <w:rFonts w:ascii="Arial" w:hAnsi="Arial" w:cs="Arial"/>
        </w:rPr>
        <w:t xml:space="preserve"> sau nu </w:t>
      </w:r>
      <w:r w:rsidR="00AE58EB">
        <w:rPr>
          <w:rFonts w:ascii="Arial" w:hAnsi="Arial" w:cs="Arial"/>
        </w:rPr>
        <w:t>și-</w:t>
      </w:r>
      <w:proofErr w:type="gramStart"/>
      <w:r w:rsidR="00AE58EB">
        <w:rPr>
          <w:rFonts w:ascii="Arial" w:hAnsi="Arial" w:cs="Arial"/>
        </w:rPr>
        <w:t>a</w:t>
      </w:r>
      <w:proofErr w:type="gramEnd"/>
      <w:r w:rsidR="00AE58EB">
        <w:rPr>
          <w:rFonts w:ascii="Arial" w:hAnsi="Arial" w:cs="Arial"/>
        </w:rPr>
        <w:t xml:space="preserve"> î</w:t>
      </w:r>
      <w:r w:rsidRPr="00AE58EB">
        <w:rPr>
          <w:rFonts w:ascii="Arial" w:hAnsi="Arial" w:cs="Arial"/>
        </w:rPr>
        <w:t>ndeplinit obliga</w:t>
      </w:r>
      <w:r w:rsidR="00AE58EB">
        <w:rPr>
          <w:rFonts w:ascii="Arial" w:hAnsi="Arial" w:cs="Arial"/>
        </w:rPr>
        <w:t>ț</w:t>
      </w:r>
      <w:r w:rsidRPr="00AE58EB">
        <w:rPr>
          <w:rFonts w:ascii="Arial" w:hAnsi="Arial" w:cs="Arial"/>
        </w:rPr>
        <w:t>iile asumate printr-un contract de finan</w:t>
      </w:r>
      <w:r w:rsidR="00AE58EB">
        <w:rPr>
          <w:rFonts w:ascii="Arial" w:hAnsi="Arial" w:cs="Arial"/>
        </w:rPr>
        <w:t>țare nerambursabilă, în măsura î</w:t>
      </w:r>
      <w:r w:rsidRPr="00AE58EB">
        <w:rPr>
          <w:rFonts w:ascii="Arial" w:hAnsi="Arial" w:cs="Arial"/>
        </w:rPr>
        <w:t>n care autoritatea finan</w:t>
      </w:r>
      <w:r w:rsidR="00AE58EB">
        <w:rPr>
          <w:rFonts w:ascii="Arial" w:hAnsi="Arial" w:cs="Arial"/>
        </w:rPr>
        <w:t>ț</w:t>
      </w:r>
      <w:r w:rsidRPr="00AE58EB">
        <w:rPr>
          <w:rFonts w:ascii="Arial" w:hAnsi="Arial" w:cs="Arial"/>
        </w:rPr>
        <w:t>atoare poate aduce ca dovad</w:t>
      </w:r>
      <w:r w:rsidR="00AE58EB">
        <w:rPr>
          <w:rFonts w:ascii="Arial" w:hAnsi="Arial" w:cs="Arial"/>
        </w:rPr>
        <w:t>ă mijloace probante î</w:t>
      </w:r>
      <w:r w:rsidRPr="00AE58EB">
        <w:rPr>
          <w:rFonts w:ascii="Arial" w:hAnsi="Arial" w:cs="Arial"/>
        </w:rPr>
        <w:t>n acest sens;</w:t>
      </w:r>
    </w:p>
    <w:p w:rsidR="00B409DF" w:rsidRPr="00AE58EB" w:rsidRDefault="001A710A" w:rsidP="00AE58EB">
      <w:pPr>
        <w:autoSpaceDE w:val="0"/>
        <w:spacing w:line="360" w:lineRule="auto"/>
        <w:ind w:firstLine="720"/>
        <w:jc w:val="both"/>
        <w:rPr>
          <w:rFonts w:ascii="Arial" w:hAnsi="Arial" w:cs="Arial"/>
        </w:rPr>
      </w:pPr>
      <w:r w:rsidRPr="00AE58EB">
        <w:rPr>
          <w:rFonts w:ascii="Arial" w:hAnsi="Arial" w:cs="Arial"/>
        </w:rPr>
        <w:t>d.</w:t>
      </w:r>
      <w:r w:rsidRPr="00AE58EB">
        <w:rPr>
          <w:rFonts w:ascii="Arial" w:hAnsi="Arial" w:cs="Arial"/>
        </w:rPr>
        <w:tab/>
        <w:t>Face obiectul unei proceduri de dizolvare sau de lichidar</w:t>
      </w:r>
      <w:r w:rsidR="00AE58EB">
        <w:rPr>
          <w:rFonts w:ascii="Arial" w:hAnsi="Arial" w:cs="Arial"/>
        </w:rPr>
        <w:t>e ori se află deja î</w:t>
      </w:r>
      <w:r w:rsidRPr="00AE58EB">
        <w:rPr>
          <w:rFonts w:ascii="Arial" w:hAnsi="Arial" w:cs="Arial"/>
        </w:rPr>
        <w:t xml:space="preserve">n stare </w:t>
      </w:r>
      <w:r w:rsidR="00AE58EB">
        <w:rPr>
          <w:rFonts w:ascii="Arial" w:hAnsi="Arial" w:cs="Arial"/>
        </w:rPr>
        <w:t>de dizolvare sau de lichidare, î</w:t>
      </w:r>
      <w:r w:rsidRPr="00AE58EB">
        <w:rPr>
          <w:rFonts w:ascii="Arial" w:hAnsi="Arial" w:cs="Arial"/>
        </w:rPr>
        <w:t>n conf</w:t>
      </w:r>
      <w:r w:rsidR="00AE58EB">
        <w:rPr>
          <w:rFonts w:ascii="Arial" w:hAnsi="Arial" w:cs="Arial"/>
        </w:rPr>
        <w:t>ormitate cu prevederile legale î</w:t>
      </w:r>
      <w:r w:rsidRPr="00AE58EB">
        <w:rPr>
          <w:rFonts w:ascii="Arial" w:hAnsi="Arial" w:cs="Arial"/>
        </w:rPr>
        <w:t>n vigoare;</w:t>
      </w:r>
    </w:p>
    <w:p w:rsidR="00B409DF" w:rsidRPr="00AE58EB" w:rsidRDefault="001A710A" w:rsidP="00AE58EB">
      <w:pPr>
        <w:autoSpaceDE w:val="0"/>
        <w:spacing w:line="360" w:lineRule="auto"/>
        <w:ind w:firstLine="720"/>
        <w:jc w:val="both"/>
        <w:rPr>
          <w:rFonts w:ascii="Arial" w:hAnsi="Arial" w:cs="Arial"/>
        </w:rPr>
      </w:pPr>
      <w:r w:rsidRPr="00AE58EB">
        <w:rPr>
          <w:rFonts w:ascii="Arial" w:hAnsi="Arial" w:cs="Arial"/>
        </w:rPr>
        <w:t>e.</w:t>
      </w:r>
      <w:r w:rsidRPr="00AE58EB">
        <w:rPr>
          <w:rFonts w:ascii="Arial" w:hAnsi="Arial" w:cs="Arial"/>
        </w:rPr>
        <w:tab/>
        <w:t>Nu prezint</w:t>
      </w:r>
      <w:r w:rsidR="00AE58EB">
        <w:rPr>
          <w:rFonts w:ascii="Arial" w:hAnsi="Arial" w:cs="Arial"/>
        </w:rPr>
        <w:t>ă</w:t>
      </w:r>
      <w:r w:rsidRPr="00AE58EB">
        <w:rPr>
          <w:rFonts w:ascii="Arial" w:hAnsi="Arial" w:cs="Arial"/>
        </w:rPr>
        <w:t xml:space="preserve"> declara</w:t>
      </w:r>
      <w:r w:rsidR="00AE58EB">
        <w:rPr>
          <w:rFonts w:ascii="Arial" w:hAnsi="Arial" w:cs="Arial"/>
        </w:rPr>
        <w:t>ția pe propria ră</w:t>
      </w:r>
      <w:r w:rsidRPr="00AE58EB">
        <w:rPr>
          <w:rFonts w:ascii="Arial" w:hAnsi="Arial" w:cs="Arial"/>
        </w:rPr>
        <w:t>spundere din care s</w:t>
      </w:r>
      <w:r w:rsidR="00AE58EB">
        <w:rPr>
          <w:rFonts w:ascii="Arial" w:hAnsi="Arial" w:cs="Arial"/>
        </w:rPr>
        <w:t>ă</w:t>
      </w:r>
      <w:r w:rsidRPr="00AE58EB">
        <w:rPr>
          <w:rFonts w:ascii="Arial" w:hAnsi="Arial" w:cs="Arial"/>
        </w:rPr>
        <w:t xml:space="preserve"> rezulte faptul c</w:t>
      </w:r>
      <w:r w:rsidR="00AE58EB">
        <w:rPr>
          <w:rFonts w:ascii="Arial" w:hAnsi="Arial" w:cs="Arial"/>
        </w:rPr>
        <w:t>ă nu mai are contractată</w:t>
      </w:r>
      <w:r w:rsidRPr="00AE58EB">
        <w:rPr>
          <w:rFonts w:ascii="Arial" w:hAnsi="Arial" w:cs="Arial"/>
        </w:rPr>
        <w:t xml:space="preserve"> nici o alt</w:t>
      </w:r>
      <w:r w:rsidR="00AE58EB">
        <w:rPr>
          <w:rFonts w:ascii="Arial" w:hAnsi="Arial" w:cs="Arial"/>
        </w:rPr>
        <w:t>ă</w:t>
      </w:r>
      <w:r w:rsidRPr="00AE58EB">
        <w:rPr>
          <w:rFonts w:ascii="Arial" w:hAnsi="Arial" w:cs="Arial"/>
        </w:rPr>
        <w:t xml:space="preserve"> finan</w:t>
      </w:r>
      <w:r w:rsidR="00AE58EB">
        <w:rPr>
          <w:rFonts w:ascii="Arial" w:hAnsi="Arial" w:cs="Arial"/>
        </w:rPr>
        <w:t>ț</w:t>
      </w:r>
      <w:r w:rsidRPr="00AE58EB">
        <w:rPr>
          <w:rFonts w:ascii="Arial" w:hAnsi="Arial" w:cs="Arial"/>
        </w:rPr>
        <w:t>are nerambursabil</w:t>
      </w:r>
      <w:r w:rsidR="00AE58EB">
        <w:rPr>
          <w:rFonts w:ascii="Arial" w:hAnsi="Arial" w:cs="Arial"/>
        </w:rPr>
        <w:t>ă</w:t>
      </w:r>
      <w:r w:rsidRPr="00AE58EB">
        <w:rPr>
          <w:rFonts w:ascii="Arial" w:hAnsi="Arial" w:cs="Arial"/>
        </w:rPr>
        <w:t xml:space="preserve"> cu Consil</w:t>
      </w:r>
      <w:r w:rsidRPr="00AE58EB">
        <w:rPr>
          <w:rFonts w:ascii="Arial" w:hAnsi="Arial" w:cs="Arial"/>
        </w:rPr>
        <w:t>iul local al orașului SÂNNICOLAU MARE, pentru aceea</w:t>
      </w:r>
      <w:r w:rsidR="00AE58EB">
        <w:rPr>
          <w:rFonts w:ascii="Arial" w:hAnsi="Arial" w:cs="Arial"/>
        </w:rPr>
        <w:t>și activitate nonprofit, î</w:t>
      </w:r>
      <w:r w:rsidRPr="00AE58EB">
        <w:rPr>
          <w:rFonts w:ascii="Arial" w:hAnsi="Arial" w:cs="Arial"/>
        </w:rPr>
        <w:t>n decursul unui a</w:t>
      </w:r>
      <w:r w:rsidR="00AE58EB">
        <w:rPr>
          <w:rFonts w:ascii="Arial" w:hAnsi="Arial" w:cs="Arial"/>
        </w:rPr>
        <w:t>n fiscal sau mai are contractată</w:t>
      </w:r>
      <w:r w:rsidRPr="00AE58EB">
        <w:rPr>
          <w:rFonts w:ascii="Arial" w:hAnsi="Arial" w:cs="Arial"/>
        </w:rPr>
        <w:t xml:space="preserve"> o finan</w:t>
      </w:r>
      <w:r w:rsidR="00AE58EB">
        <w:rPr>
          <w:rFonts w:ascii="Arial" w:hAnsi="Arial" w:cs="Arial"/>
        </w:rPr>
        <w:t>ț</w:t>
      </w:r>
      <w:r w:rsidRPr="00AE58EB">
        <w:rPr>
          <w:rFonts w:ascii="Arial" w:hAnsi="Arial" w:cs="Arial"/>
        </w:rPr>
        <w:t>are nerambursabil</w:t>
      </w:r>
      <w:r w:rsidR="00AE58EB">
        <w:rPr>
          <w:rFonts w:ascii="Arial" w:hAnsi="Arial" w:cs="Arial"/>
        </w:rPr>
        <w:t>ă</w:t>
      </w:r>
      <w:r w:rsidRPr="00AE58EB">
        <w:rPr>
          <w:rFonts w:ascii="Arial" w:hAnsi="Arial" w:cs="Arial"/>
        </w:rPr>
        <w:t xml:space="preserve"> cu aceast</w:t>
      </w:r>
      <w:r w:rsidR="00AE58EB">
        <w:rPr>
          <w:rFonts w:ascii="Arial" w:hAnsi="Arial" w:cs="Arial"/>
        </w:rPr>
        <w:t>ă  autoritate  î</w:t>
      </w:r>
      <w:r w:rsidRPr="00AE58EB">
        <w:rPr>
          <w:rFonts w:ascii="Arial" w:hAnsi="Arial" w:cs="Arial"/>
        </w:rPr>
        <w:t>n cursul aceluia</w:t>
      </w:r>
      <w:r w:rsidR="00AE58EB">
        <w:rPr>
          <w:rFonts w:ascii="Arial" w:hAnsi="Arial" w:cs="Arial"/>
        </w:rPr>
        <w:t>ș</w:t>
      </w:r>
      <w:r w:rsidRPr="00AE58EB">
        <w:rPr>
          <w:rFonts w:ascii="Arial" w:hAnsi="Arial" w:cs="Arial"/>
        </w:rPr>
        <w:t>i an calendaristic, dar nivelul finan</w:t>
      </w:r>
      <w:r w:rsidR="00AE58EB">
        <w:rPr>
          <w:rFonts w:ascii="Arial" w:hAnsi="Arial" w:cs="Arial"/>
        </w:rPr>
        <w:t>ță</w:t>
      </w:r>
      <w:r w:rsidRPr="00AE58EB">
        <w:rPr>
          <w:rFonts w:ascii="Arial" w:hAnsi="Arial" w:cs="Arial"/>
        </w:rPr>
        <w:t>rii nu dep</w:t>
      </w:r>
      <w:r w:rsidR="00AE58EB">
        <w:rPr>
          <w:rFonts w:ascii="Arial" w:hAnsi="Arial" w:cs="Arial"/>
        </w:rPr>
        <w:t>ășeș</w:t>
      </w:r>
      <w:r w:rsidRPr="00AE58EB">
        <w:rPr>
          <w:rFonts w:ascii="Arial" w:hAnsi="Arial" w:cs="Arial"/>
        </w:rPr>
        <w:t>te o tr</w:t>
      </w:r>
      <w:r w:rsidRPr="00AE58EB">
        <w:rPr>
          <w:rFonts w:ascii="Arial" w:hAnsi="Arial" w:cs="Arial"/>
        </w:rPr>
        <w:t>eime din totalul fondurilor publice alo</w:t>
      </w:r>
      <w:r w:rsidR="00AE58EB">
        <w:rPr>
          <w:rFonts w:ascii="Arial" w:hAnsi="Arial" w:cs="Arial"/>
        </w:rPr>
        <w:t>cate programului aprobat anual î</w:t>
      </w:r>
      <w:r w:rsidRPr="00AE58EB">
        <w:rPr>
          <w:rFonts w:ascii="Arial" w:hAnsi="Arial" w:cs="Arial"/>
        </w:rPr>
        <w:t>n bugetul Consiliului Local al orașului SÂNNICOLAU MARE;</w:t>
      </w:r>
    </w:p>
    <w:p w:rsidR="00B409DF" w:rsidRPr="00AE58EB" w:rsidRDefault="00AE58EB" w:rsidP="00AE58EB">
      <w:pPr>
        <w:autoSpaceDE w:val="0"/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f.</w:t>
      </w:r>
      <w:r>
        <w:rPr>
          <w:rFonts w:ascii="Arial" w:hAnsi="Arial" w:cs="Arial"/>
        </w:rPr>
        <w:tab/>
        <w:t>Documentaț</w:t>
      </w:r>
      <w:r w:rsidR="001A710A" w:rsidRPr="00AE58EB">
        <w:rPr>
          <w:rFonts w:ascii="Arial" w:hAnsi="Arial" w:cs="Arial"/>
        </w:rPr>
        <w:t>ia prezentat</w:t>
      </w:r>
      <w:r>
        <w:rPr>
          <w:rFonts w:ascii="Arial" w:hAnsi="Arial" w:cs="Arial"/>
        </w:rPr>
        <w:t xml:space="preserve">ă </w:t>
      </w:r>
      <w:proofErr w:type="gramStart"/>
      <w:r>
        <w:rPr>
          <w:rFonts w:ascii="Arial" w:hAnsi="Arial" w:cs="Arial"/>
        </w:rPr>
        <w:t>este</w:t>
      </w:r>
      <w:proofErr w:type="gramEnd"/>
      <w:r>
        <w:rPr>
          <w:rFonts w:ascii="Arial" w:hAnsi="Arial" w:cs="Arial"/>
        </w:rPr>
        <w:t xml:space="preserve"> incompletă și nu respectă</w:t>
      </w:r>
      <w:r w:rsidR="001A710A" w:rsidRPr="00AE58EB">
        <w:rPr>
          <w:rFonts w:ascii="Arial" w:hAnsi="Arial" w:cs="Arial"/>
        </w:rPr>
        <w:t xml:space="preserve"> prevederile pct. 9 </w:t>
      </w:r>
      <w:r>
        <w:rPr>
          <w:rFonts w:ascii="Arial" w:hAnsi="Arial" w:cs="Arial"/>
        </w:rPr>
        <w:t>ș</w:t>
      </w:r>
      <w:r w:rsidR="001A710A" w:rsidRPr="00AE58EB">
        <w:rPr>
          <w:rFonts w:ascii="Arial" w:hAnsi="Arial" w:cs="Arial"/>
        </w:rPr>
        <w:t>i 10 din capitolul II;</w:t>
      </w:r>
    </w:p>
    <w:p w:rsidR="00B409DF" w:rsidRPr="00AE58EB" w:rsidRDefault="001A710A" w:rsidP="00AE58EB">
      <w:pPr>
        <w:autoSpaceDE w:val="0"/>
        <w:spacing w:line="360" w:lineRule="auto"/>
        <w:ind w:firstLine="720"/>
        <w:jc w:val="both"/>
        <w:rPr>
          <w:rFonts w:ascii="Arial" w:hAnsi="Arial" w:cs="Arial"/>
        </w:rPr>
      </w:pPr>
      <w:r w:rsidRPr="00AE58EB">
        <w:rPr>
          <w:rFonts w:ascii="Arial" w:hAnsi="Arial" w:cs="Arial"/>
        </w:rPr>
        <w:t>g.</w:t>
      </w:r>
      <w:r w:rsidRPr="00AE58EB">
        <w:rPr>
          <w:rFonts w:ascii="Arial" w:hAnsi="Arial" w:cs="Arial"/>
        </w:rPr>
        <w:tab/>
        <w:t xml:space="preserve">Are conturile bancare </w:t>
      </w:r>
      <w:proofErr w:type="gramStart"/>
      <w:r w:rsidRPr="00AE58EB">
        <w:rPr>
          <w:rFonts w:ascii="Arial" w:hAnsi="Arial" w:cs="Arial"/>
        </w:rPr>
        <w:t>bl</w:t>
      </w:r>
      <w:r w:rsidRPr="00AE58EB">
        <w:rPr>
          <w:rFonts w:ascii="Arial" w:hAnsi="Arial" w:cs="Arial"/>
        </w:rPr>
        <w:t>ocate;</w:t>
      </w:r>
      <w:proofErr w:type="gramEnd"/>
    </w:p>
    <w:p w:rsidR="00B409DF" w:rsidRPr="00AE58EB" w:rsidRDefault="001A710A" w:rsidP="00AE58EB">
      <w:pPr>
        <w:autoSpaceDE w:val="0"/>
        <w:spacing w:line="360" w:lineRule="auto"/>
        <w:ind w:firstLine="720"/>
        <w:jc w:val="both"/>
        <w:rPr>
          <w:rFonts w:ascii="Arial" w:hAnsi="Arial" w:cs="Arial"/>
        </w:rPr>
      </w:pPr>
      <w:r w:rsidRPr="00AE58EB">
        <w:rPr>
          <w:rFonts w:ascii="Arial" w:hAnsi="Arial" w:cs="Arial"/>
        </w:rPr>
        <w:t>h.</w:t>
      </w:r>
      <w:r w:rsidRPr="00AE58EB">
        <w:rPr>
          <w:rFonts w:ascii="Arial" w:hAnsi="Arial" w:cs="Arial"/>
        </w:rPr>
        <w:tab/>
        <w:t>A prezentat declara</w:t>
      </w:r>
      <w:r w:rsidR="00AE58EB">
        <w:rPr>
          <w:rFonts w:ascii="Arial" w:hAnsi="Arial" w:cs="Arial"/>
        </w:rPr>
        <w:t>ț</w:t>
      </w:r>
      <w:r w:rsidRPr="00AE58EB">
        <w:rPr>
          <w:rFonts w:ascii="Arial" w:hAnsi="Arial" w:cs="Arial"/>
        </w:rPr>
        <w:t>ii inexacte la o participare anterioar</w:t>
      </w:r>
      <w:r w:rsidR="00AE58EB">
        <w:rPr>
          <w:rFonts w:ascii="Arial" w:hAnsi="Arial" w:cs="Arial"/>
        </w:rPr>
        <w:t>ă</w:t>
      </w:r>
      <w:r w:rsidRPr="00AE58EB">
        <w:rPr>
          <w:rFonts w:ascii="Arial" w:hAnsi="Arial" w:cs="Arial"/>
        </w:rPr>
        <w:t>.</w:t>
      </w:r>
    </w:p>
    <w:p w:rsidR="00B409DF" w:rsidRPr="00AE58EB" w:rsidRDefault="001A710A" w:rsidP="00AE58EB">
      <w:pPr>
        <w:autoSpaceDE w:val="0"/>
        <w:spacing w:line="360" w:lineRule="auto"/>
        <w:ind w:firstLine="720"/>
        <w:jc w:val="both"/>
        <w:rPr>
          <w:rFonts w:ascii="Arial" w:hAnsi="Arial" w:cs="Arial"/>
        </w:rPr>
      </w:pPr>
      <w:r w:rsidRPr="00AE58EB">
        <w:rPr>
          <w:rFonts w:ascii="Arial" w:hAnsi="Arial" w:cs="Arial"/>
        </w:rPr>
        <w:t xml:space="preserve">i.   </w:t>
      </w:r>
      <w:r w:rsidRPr="00AE58EB">
        <w:rPr>
          <w:rFonts w:ascii="Arial" w:hAnsi="Arial" w:cs="Arial"/>
        </w:rPr>
        <w:tab/>
        <w:t>Este în litigiu cu consiliul local al orașului Sânnicolau Mare</w:t>
      </w:r>
      <w:r w:rsidR="00AE58EB">
        <w:rPr>
          <w:rFonts w:ascii="Arial" w:hAnsi="Arial" w:cs="Arial"/>
        </w:rPr>
        <w:t>;</w:t>
      </w:r>
    </w:p>
    <w:p w:rsidR="00B409DF" w:rsidRPr="00AE58EB" w:rsidRDefault="001A710A" w:rsidP="00AE58EB">
      <w:pPr>
        <w:autoSpaceDE w:val="0"/>
        <w:spacing w:line="360" w:lineRule="auto"/>
        <w:ind w:firstLine="720"/>
        <w:jc w:val="both"/>
        <w:rPr>
          <w:rFonts w:ascii="Arial" w:hAnsi="Arial" w:cs="Arial"/>
        </w:rPr>
      </w:pPr>
      <w:r w:rsidRPr="00AE58EB">
        <w:rPr>
          <w:rFonts w:ascii="Arial" w:hAnsi="Arial" w:cs="Arial"/>
        </w:rPr>
        <w:t xml:space="preserve">j. </w:t>
      </w:r>
      <w:r w:rsidRPr="00AE58EB">
        <w:rPr>
          <w:rFonts w:ascii="Arial" w:hAnsi="Arial" w:cs="Arial"/>
        </w:rPr>
        <w:tab/>
        <w:t xml:space="preserve">Se află în situația de nerespectare a dispozițiilor statutare, </w:t>
      </w:r>
      <w:proofErr w:type="gramStart"/>
      <w:r w:rsidRPr="00AE58EB">
        <w:rPr>
          <w:rFonts w:ascii="Arial" w:hAnsi="Arial" w:cs="Arial"/>
        </w:rPr>
        <w:t>a</w:t>
      </w:r>
      <w:proofErr w:type="gramEnd"/>
      <w:r w:rsidRPr="00AE58EB">
        <w:rPr>
          <w:rFonts w:ascii="Arial" w:hAnsi="Arial" w:cs="Arial"/>
        </w:rPr>
        <w:t xml:space="preserve"> actelor constitutive, a regulamentelor proprii,</w:t>
      </w:r>
      <w:r w:rsidRPr="00AE58EB">
        <w:rPr>
          <w:rFonts w:ascii="Arial" w:hAnsi="Arial" w:cs="Arial"/>
        </w:rPr>
        <w:t xml:space="preserve"> precum și a legii;</w:t>
      </w:r>
    </w:p>
    <w:p w:rsidR="00B409DF" w:rsidRPr="00AE58EB" w:rsidRDefault="001A710A" w:rsidP="00AE58EB">
      <w:pPr>
        <w:autoSpaceDE w:val="0"/>
        <w:spacing w:line="360" w:lineRule="auto"/>
        <w:ind w:firstLine="720"/>
        <w:jc w:val="both"/>
        <w:rPr>
          <w:rFonts w:ascii="Arial" w:hAnsi="Arial" w:cs="Arial"/>
        </w:rPr>
      </w:pPr>
      <w:r w:rsidRPr="00AE58EB">
        <w:rPr>
          <w:rFonts w:ascii="Arial" w:hAnsi="Arial" w:cs="Arial"/>
        </w:rPr>
        <w:t xml:space="preserve">k. </w:t>
      </w:r>
      <w:r w:rsidRPr="00AE58EB">
        <w:rPr>
          <w:rFonts w:ascii="Arial" w:hAnsi="Arial" w:cs="Arial"/>
        </w:rPr>
        <w:tab/>
        <w:t>Nu participă cu o contribuție financiară de minimum 10% (în numerar sau în natură) din valoarea totală a finanțării</w:t>
      </w:r>
      <w:r w:rsidR="00AE58EB">
        <w:rPr>
          <w:rFonts w:ascii="Arial" w:hAnsi="Arial" w:cs="Arial"/>
        </w:rPr>
        <w:t>;</w:t>
      </w:r>
    </w:p>
    <w:p w:rsidR="00B409DF" w:rsidRPr="00AE58EB" w:rsidRDefault="001A710A" w:rsidP="00AE58EB">
      <w:pPr>
        <w:autoSpaceDE w:val="0"/>
        <w:spacing w:line="360" w:lineRule="auto"/>
        <w:ind w:firstLine="720"/>
        <w:jc w:val="both"/>
        <w:rPr>
          <w:rFonts w:ascii="Arial" w:hAnsi="Arial" w:cs="Arial"/>
        </w:rPr>
      </w:pPr>
      <w:r w:rsidRPr="00AE58EB">
        <w:rPr>
          <w:rFonts w:ascii="Arial" w:hAnsi="Arial" w:cs="Arial"/>
        </w:rPr>
        <w:t xml:space="preserve">l. </w:t>
      </w:r>
      <w:r w:rsidRPr="00AE58EB">
        <w:rPr>
          <w:rFonts w:ascii="Arial" w:hAnsi="Arial" w:cs="Arial"/>
        </w:rPr>
        <w:tab/>
        <w:t xml:space="preserve">Nu </w:t>
      </w:r>
      <w:proofErr w:type="gramStart"/>
      <w:r w:rsidRPr="00AE58EB">
        <w:rPr>
          <w:rFonts w:ascii="Arial" w:hAnsi="Arial" w:cs="Arial"/>
        </w:rPr>
        <w:t>are</w:t>
      </w:r>
      <w:proofErr w:type="gramEnd"/>
      <w:r w:rsidRPr="00AE58EB">
        <w:rPr>
          <w:rFonts w:ascii="Arial" w:hAnsi="Arial" w:cs="Arial"/>
        </w:rPr>
        <w:t xml:space="preserve"> prevăzut în statutul organizației, activitatea corespunzătoare domeniului la care dorește să </w:t>
      </w:r>
      <w:r w:rsidR="00AE58EB">
        <w:rPr>
          <w:rFonts w:ascii="Arial" w:hAnsi="Arial" w:cs="Arial"/>
        </w:rPr>
        <w:t>participle;</w:t>
      </w:r>
    </w:p>
    <w:p w:rsidR="00B409DF" w:rsidRPr="00AE58EB" w:rsidRDefault="001A710A" w:rsidP="00AE58EB">
      <w:pPr>
        <w:autoSpaceDE w:val="0"/>
        <w:spacing w:line="360" w:lineRule="auto"/>
        <w:ind w:firstLine="720"/>
        <w:jc w:val="both"/>
        <w:rPr>
          <w:rFonts w:ascii="Arial" w:hAnsi="Arial" w:cs="Arial"/>
        </w:rPr>
      </w:pPr>
      <w:r w:rsidRPr="00AE58EB">
        <w:rPr>
          <w:rFonts w:ascii="Arial" w:hAnsi="Arial" w:cs="Arial"/>
        </w:rPr>
        <w:t xml:space="preserve">m. </w:t>
      </w:r>
      <w:r w:rsidRPr="00AE58EB">
        <w:rPr>
          <w:rFonts w:ascii="Arial" w:hAnsi="Arial" w:cs="Arial"/>
        </w:rPr>
        <w:tab/>
        <w:t xml:space="preserve">Nu </w:t>
      </w:r>
      <w:proofErr w:type="gramStart"/>
      <w:r w:rsidRPr="00AE58EB">
        <w:rPr>
          <w:rFonts w:ascii="Arial" w:hAnsi="Arial" w:cs="Arial"/>
        </w:rPr>
        <w:t>are</w:t>
      </w:r>
      <w:proofErr w:type="gramEnd"/>
      <w:r w:rsidRPr="00AE58EB">
        <w:rPr>
          <w:rFonts w:ascii="Arial" w:hAnsi="Arial" w:cs="Arial"/>
        </w:rPr>
        <w:t xml:space="preserve"> sediul/domiciliul în Orașul Sânnicolau Mare</w:t>
      </w:r>
      <w:r w:rsidR="00AE58EB">
        <w:rPr>
          <w:rFonts w:ascii="Arial" w:hAnsi="Arial" w:cs="Arial"/>
        </w:rPr>
        <w:t>;</w:t>
      </w:r>
    </w:p>
    <w:p w:rsidR="00B409DF" w:rsidRPr="00AE58EB" w:rsidRDefault="001A710A" w:rsidP="00AE58EB">
      <w:pPr>
        <w:autoSpaceDE w:val="0"/>
        <w:spacing w:line="360" w:lineRule="auto"/>
        <w:ind w:firstLine="720"/>
        <w:jc w:val="both"/>
        <w:rPr>
          <w:rFonts w:ascii="Arial" w:hAnsi="Arial" w:cs="Arial"/>
        </w:rPr>
      </w:pPr>
      <w:r w:rsidRPr="00AE58EB">
        <w:rPr>
          <w:rFonts w:ascii="Arial" w:hAnsi="Arial" w:cs="Arial"/>
        </w:rPr>
        <w:lastRenderedPageBreak/>
        <w:t xml:space="preserve">n. </w:t>
      </w:r>
      <w:r w:rsidRPr="00AE58EB">
        <w:rPr>
          <w:rFonts w:ascii="Arial" w:hAnsi="Arial" w:cs="Arial"/>
        </w:rPr>
        <w:tab/>
        <w:t>Nu depune cererea de finanțare completă în termenul stabilit de autoritatea finanțatoare</w:t>
      </w:r>
      <w:r w:rsidR="00AE58EB">
        <w:rPr>
          <w:rFonts w:ascii="Arial" w:hAnsi="Arial" w:cs="Arial"/>
        </w:rPr>
        <w:t>;</w:t>
      </w:r>
    </w:p>
    <w:p w:rsidR="00B409DF" w:rsidRPr="00AE58EB" w:rsidRDefault="001A710A" w:rsidP="00AE58EB">
      <w:pPr>
        <w:autoSpaceDE w:val="0"/>
        <w:spacing w:line="360" w:lineRule="auto"/>
        <w:ind w:firstLine="720"/>
        <w:jc w:val="both"/>
        <w:rPr>
          <w:rFonts w:ascii="Arial" w:hAnsi="Arial" w:cs="Arial"/>
        </w:rPr>
      </w:pPr>
      <w:r w:rsidRPr="00AE58EB">
        <w:rPr>
          <w:rFonts w:ascii="Arial" w:hAnsi="Arial" w:cs="Arial"/>
        </w:rPr>
        <w:t xml:space="preserve">o. </w:t>
      </w:r>
      <w:r w:rsidRPr="00AE58EB">
        <w:rPr>
          <w:rFonts w:ascii="Arial" w:hAnsi="Arial" w:cs="Arial"/>
        </w:rPr>
        <w:tab/>
        <w:t xml:space="preserve">Să fi comis o gravă greșeală în materie profesională sau </w:t>
      </w:r>
      <w:proofErr w:type="gramStart"/>
      <w:r w:rsidRPr="00AE58EB">
        <w:rPr>
          <w:rFonts w:ascii="Arial" w:hAnsi="Arial" w:cs="Arial"/>
        </w:rPr>
        <w:t>să</w:t>
      </w:r>
      <w:proofErr w:type="gramEnd"/>
      <w:r w:rsidRPr="00AE58EB">
        <w:rPr>
          <w:rFonts w:ascii="Arial" w:hAnsi="Arial" w:cs="Arial"/>
        </w:rPr>
        <w:t xml:space="preserve"> nu-și fi îndeplinit obligațiile asumate prin</w:t>
      </w:r>
      <w:r w:rsidRPr="00AE58EB">
        <w:rPr>
          <w:rFonts w:ascii="Arial" w:hAnsi="Arial" w:cs="Arial"/>
        </w:rPr>
        <w:t>tr-un alt contract de finanțare nerambursabilă, în măsura în care autoritatea finanțatoare poate aduce ca dovadă mijloace probante în acest sens.</w:t>
      </w:r>
    </w:p>
    <w:p w:rsidR="00B409DF" w:rsidRPr="00AE58EB" w:rsidRDefault="00B409DF" w:rsidP="00AE58EB">
      <w:pPr>
        <w:autoSpaceDE w:val="0"/>
        <w:spacing w:line="360" w:lineRule="auto"/>
        <w:jc w:val="both"/>
        <w:rPr>
          <w:rFonts w:ascii="Arial" w:hAnsi="Arial" w:cs="Arial"/>
          <w:b/>
          <w:bCs/>
        </w:rPr>
      </w:pPr>
    </w:p>
    <w:p w:rsidR="00B409DF" w:rsidRPr="00AE58EB" w:rsidRDefault="001A710A" w:rsidP="00AE58EB">
      <w:pPr>
        <w:autoSpaceDE w:val="0"/>
        <w:spacing w:line="360" w:lineRule="auto"/>
        <w:jc w:val="both"/>
        <w:rPr>
          <w:rFonts w:ascii="Arial" w:hAnsi="Arial" w:cs="Arial"/>
          <w:b/>
          <w:bCs/>
        </w:rPr>
      </w:pPr>
      <w:r w:rsidRPr="00AE58EB">
        <w:rPr>
          <w:rFonts w:ascii="Arial" w:hAnsi="Arial" w:cs="Arial"/>
          <w:b/>
          <w:bCs/>
        </w:rPr>
        <w:t>(14) Comisia de gestionare a Programului</w:t>
      </w:r>
    </w:p>
    <w:p w:rsidR="00B409DF" w:rsidRPr="00AE58EB" w:rsidRDefault="001A710A" w:rsidP="00AE58EB">
      <w:pPr>
        <w:autoSpaceDE w:val="0"/>
        <w:spacing w:line="360" w:lineRule="auto"/>
        <w:ind w:firstLine="720"/>
        <w:jc w:val="both"/>
        <w:rPr>
          <w:rFonts w:ascii="Arial" w:hAnsi="Arial" w:cs="Arial"/>
        </w:rPr>
      </w:pPr>
      <w:r w:rsidRPr="00AE58EB">
        <w:rPr>
          <w:rFonts w:ascii="Arial" w:hAnsi="Arial" w:cs="Arial"/>
        </w:rPr>
        <w:t>În vederea gestionării Programului, se constituie Comisia pentru ges</w:t>
      </w:r>
      <w:r w:rsidRPr="00AE58EB">
        <w:rPr>
          <w:rFonts w:ascii="Arial" w:hAnsi="Arial" w:cs="Arial"/>
        </w:rPr>
        <w:t xml:space="preserve">tionarea Programului local de sprijinire </w:t>
      </w:r>
      <w:proofErr w:type="gramStart"/>
      <w:r w:rsidRPr="00AE58EB">
        <w:rPr>
          <w:rFonts w:ascii="Arial" w:hAnsi="Arial" w:cs="Arial"/>
        </w:rPr>
        <w:t>a</w:t>
      </w:r>
      <w:proofErr w:type="gramEnd"/>
      <w:r w:rsidRPr="00AE58EB">
        <w:rPr>
          <w:rFonts w:ascii="Arial" w:hAnsi="Arial" w:cs="Arial"/>
        </w:rPr>
        <w:t xml:space="preserve"> activităților nonprofit de interes local, denumită în continuare Comisia. </w:t>
      </w:r>
      <w:proofErr w:type="gramStart"/>
      <w:r w:rsidRPr="00AE58EB">
        <w:rPr>
          <w:rFonts w:ascii="Arial" w:hAnsi="Arial" w:cs="Arial"/>
        </w:rPr>
        <w:t>Membrii Comisiei sunt desemnați prin dispoziția Primarului Orașului Sânnicolau Mare.</w:t>
      </w:r>
      <w:proofErr w:type="gramEnd"/>
    </w:p>
    <w:p w:rsidR="00B409DF" w:rsidRPr="00AE58EB" w:rsidRDefault="00B409DF" w:rsidP="00AE58EB">
      <w:pPr>
        <w:autoSpaceDE w:val="0"/>
        <w:spacing w:line="360" w:lineRule="auto"/>
        <w:jc w:val="both"/>
        <w:rPr>
          <w:rFonts w:ascii="Arial" w:hAnsi="Arial" w:cs="Arial"/>
          <w:b/>
          <w:bCs/>
        </w:rPr>
      </w:pPr>
    </w:p>
    <w:p w:rsidR="00B409DF" w:rsidRPr="00AE58EB" w:rsidRDefault="001A710A" w:rsidP="00AE58EB">
      <w:pPr>
        <w:autoSpaceDE w:val="0"/>
        <w:spacing w:line="360" w:lineRule="auto"/>
        <w:jc w:val="both"/>
        <w:rPr>
          <w:rFonts w:ascii="Arial" w:hAnsi="Arial" w:cs="Arial"/>
          <w:b/>
          <w:bCs/>
        </w:rPr>
      </w:pPr>
      <w:r w:rsidRPr="00AE58EB">
        <w:rPr>
          <w:rFonts w:ascii="Arial" w:hAnsi="Arial" w:cs="Arial"/>
          <w:b/>
          <w:bCs/>
        </w:rPr>
        <w:t>(15) Prevederi finale</w:t>
      </w:r>
    </w:p>
    <w:p w:rsidR="00B409DF" w:rsidRPr="00AE58EB" w:rsidRDefault="001A710A" w:rsidP="00AE58EB">
      <w:pPr>
        <w:autoSpaceDE w:val="0"/>
        <w:spacing w:line="360" w:lineRule="auto"/>
        <w:ind w:firstLine="720"/>
        <w:jc w:val="both"/>
        <w:rPr>
          <w:rFonts w:ascii="Arial" w:hAnsi="Arial" w:cs="Arial"/>
        </w:rPr>
      </w:pPr>
      <w:r w:rsidRPr="00AE58EB">
        <w:rPr>
          <w:rFonts w:ascii="Arial" w:hAnsi="Arial" w:cs="Arial"/>
        </w:rPr>
        <w:t>Anunțul de participare la selec</w:t>
      </w:r>
      <w:r w:rsidR="00AE58EB">
        <w:rPr>
          <w:rFonts w:ascii="Arial" w:hAnsi="Arial" w:cs="Arial"/>
        </w:rPr>
        <w:t xml:space="preserve">ția de proiecte </w:t>
      </w:r>
      <w:proofErr w:type="gramStart"/>
      <w:r w:rsidR="00AE58EB">
        <w:rPr>
          <w:rFonts w:ascii="Arial" w:hAnsi="Arial" w:cs="Arial"/>
        </w:rPr>
        <w:t>va</w:t>
      </w:r>
      <w:proofErr w:type="gramEnd"/>
      <w:r w:rsidR="00AE58EB">
        <w:rPr>
          <w:rFonts w:ascii="Arial" w:hAnsi="Arial" w:cs="Arial"/>
        </w:rPr>
        <w:t xml:space="preserve"> fi publicat î</w:t>
      </w:r>
      <w:bookmarkStart w:id="0" w:name="_GoBack"/>
      <w:bookmarkEnd w:id="0"/>
      <w:r w:rsidRPr="00AE58EB">
        <w:rPr>
          <w:rFonts w:ascii="Arial" w:hAnsi="Arial" w:cs="Arial"/>
        </w:rPr>
        <w:t>ntr-un cotidian de interes local și</w:t>
      </w:r>
      <w:r w:rsidRPr="00AE58EB">
        <w:rPr>
          <w:rFonts w:ascii="Arial" w:eastAsia="HiddenHorzOCR" w:hAnsi="Arial" w:cs="Arial"/>
        </w:rPr>
        <w:t xml:space="preserve"> </w:t>
      </w:r>
      <w:r w:rsidRPr="00AE58EB">
        <w:rPr>
          <w:rFonts w:ascii="Arial" w:hAnsi="Arial" w:cs="Arial"/>
        </w:rPr>
        <w:t>pe site-ul autorității publice finanțatoare, www.sannicolau-mare.ro</w:t>
      </w:r>
    </w:p>
    <w:p w:rsidR="00B409DF" w:rsidRPr="00AE58EB" w:rsidRDefault="001A710A" w:rsidP="00AE58EB">
      <w:pPr>
        <w:autoSpaceDE w:val="0"/>
        <w:spacing w:line="360" w:lineRule="auto"/>
        <w:ind w:firstLine="720"/>
        <w:jc w:val="both"/>
        <w:rPr>
          <w:rFonts w:ascii="Arial" w:hAnsi="Arial" w:cs="Arial"/>
        </w:rPr>
      </w:pPr>
      <w:proofErr w:type="gramStart"/>
      <w:r w:rsidRPr="00AE58EB">
        <w:rPr>
          <w:rFonts w:ascii="Arial" w:hAnsi="Arial" w:cs="Arial"/>
        </w:rPr>
        <w:t>Documentele menționate mai sus vor fi făcute publice pe site-ul orașului Sânnicolau Mare și</w:t>
      </w:r>
      <w:r w:rsidRPr="00AE58EB">
        <w:rPr>
          <w:rFonts w:ascii="Arial" w:eastAsia="HiddenHorzOCR" w:hAnsi="Arial" w:cs="Arial"/>
        </w:rPr>
        <w:t xml:space="preserve"> </w:t>
      </w:r>
      <w:r w:rsidRPr="00AE58EB">
        <w:rPr>
          <w:rFonts w:ascii="Arial" w:hAnsi="Arial" w:cs="Arial"/>
        </w:rPr>
        <w:t>vor fi puse la dispoziție tu</w:t>
      </w:r>
      <w:r w:rsidRPr="00AE58EB">
        <w:rPr>
          <w:rFonts w:ascii="Arial" w:hAnsi="Arial" w:cs="Arial"/>
        </w:rPr>
        <w:t>turor persoanelor interesate.</w:t>
      </w:r>
      <w:proofErr w:type="gramEnd"/>
    </w:p>
    <w:p w:rsidR="00B409DF" w:rsidRPr="00AE58EB" w:rsidRDefault="001A710A" w:rsidP="00AE58EB">
      <w:pPr>
        <w:autoSpaceDE w:val="0"/>
        <w:spacing w:line="360" w:lineRule="auto"/>
        <w:ind w:firstLine="720"/>
        <w:jc w:val="both"/>
        <w:rPr>
          <w:rFonts w:ascii="Arial" w:hAnsi="Arial" w:cs="Arial"/>
        </w:rPr>
      </w:pPr>
      <w:r w:rsidRPr="00AE58EB">
        <w:rPr>
          <w:rFonts w:ascii="Arial" w:hAnsi="Arial" w:cs="Arial"/>
        </w:rPr>
        <w:t xml:space="preserve">Pentru aceeași activitate nonprofit un beneficiar nu poate contracta decât o singură finanțare nerambursabilă din bugetul local al Orașului Sânnicolau Mare în decursul unui </w:t>
      </w:r>
      <w:proofErr w:type="gramStart"/>
      <w:r w:rsidRPr="00AE58EB">
        <w:rPr>
          <w:rFonts w:ascii="Arial" w:hAnsi="Arial" w:cs="Arial"/>
        </w:rPr>
        <w:t>an</w:t>
      </w:r>
      <w:proofErr w:type="gramEnd"/>
      <w:r w:rsidRPr="00AE58EB">
        <w:rPr>
          <w:rFonts w:ascii="Arial" w:hAnsi="Arial" w:cs="Arial"/>
        </w:rPr>
        <w:t xml:space="preserve"> fiscal.</w:t>
      </w:r>
    </w:p>
    <w:p w:rsidR="00B409DF" w:rsidRPr="00AE58EB" w:rsidRDefault="001A710A" w:rsidP="00AE58EB">
      <w:pPr>
        <w:autoSpaceDE w:val="0"/>
        <w:spacing w:line="360" w:lineRule="auto"/>
        <w:ind w:firstLine="720"/>
        <w:jc w:val="both"/>
        <w:rPr>
          <w:rFonts w:ascii="Arial" w:hAnsi="Arial" w:cs="Arial"/>
        </w:rPr>
      </w:pPr>
      <w:r w:rsidRPr="00AE58EB">
        <w:rPr>
          <w:rFonts w:ascii="Arial" w:hAnsi="Arial" w:cs="Arial"/>
        </w:rPr>
        <w:t xml:space="preserve">În cazul în care există </w:t>
      </w:r>
      <w:proofErr w:type="gramStart"/>
      <w:r w:rsidRPr="00AE58EB">
        <w:rPr>
          <w:rFonts w:ascii="Arial" w:hAnsi="Arial" w:cs="Arial"/>
        </w:rPr>
        <w:t>un</w:t>
      </w:r>
      <w:proofErr w:type="gramEnd"/>
      <w:r w:rsidRPr="00AE58EB">
        <w:rPr>
          <w:rFonts w:ascii="Arial" w:hAnsi="Arial" w:cs="Arial"/>
        </w:rPr>
        <w:t xml:space="preserve"> singur particip</w:t>
      </w:r>
      <w:r w:rsidRPr="00AE58EB">
        <w:rPr>
          <w:rFonts w:ascii="Arial" w:hAnsi="Arial" w:cs="Arial"/>
        </w:rPr>
        <w:t xml:space="preserve">ant procedura de selectie de proiecte se va repeta. În cazul în care în urma repetării procedurii numai </w:t>
      </w:r>
      <w:proofErr w:type="gramStart"/>
      <w:r w:rsidRPr="00AE58EB">
        <w:rPr>
          <w:rFonts w:ascii="Arial" w:hAnsi="Arial" w:cs="Arial"/>
        </w:rPr>
        <w:t>un</w:t>
      </w:r>
      <w:proofErr w:type="gramEnd"/>
      <w:r w:rsidRPr="00AE58EB">
        <w:rPr>
          <w:rFonts w:ascii="Arial" w:hAnsi="Arial" w:cs="Arial"/>
        </w:rPr>
        <w:t xml:space="preserve"> participant a depus propunerea de proiect, Orașul Sânnicolau Mare are dreptul de a atribui contractul de finanțare nerambursabilă acestuia, în condiț</w:t>
      </w:r>
      <w:r w:rsidRPr="00AE58EB">
        <w:rPr>
          <w:rFonts w:ascii="Arial" w:hAnsi="Arial" w:cs="Arial"/>
        </w:rPr>
        <w:t>iile legii.</w:t>
      </w:r>
    </w:p>
    <w:p w:rsidR="00B409DF" w:rsidRPr="00AE58EB" w:rsidRDefault="001A710A" w:rsidP="00AE58EB">
      <w:pPr>
        <w:autoSpaceDE w:val="0"/>
        <w:spacing w:line="360" w:lineRule="auto"/>
        <w:ind w:firstLine="720"/>
        <w:jc w:val="both"/>
        <w:rPr>
          <w:rFonts w:ascii="Arial" w:hAnsi="Arial" w:cs="Arial"/>
        </w:rPr>
      </w:pPr>
      <w:r w:rsidRPr="00AE58EB">
        <w:rPr>
          <w:rFonts w:ascii="Arial" w:hAnsi="Arial" w:cs="Arial"/>
        </w:rPr>
        <w:t>Orașul Sânnicolau Mare are dreptul de a completa din proprie inițiativă, în vederea clarificării, documentația pentru prezentarea și</w:t>
      </w:r>
      <w:r w:rsidRPr="00AE58EB">
        <w:rPr>
          <w:rFonts w:ascii="Arial" w:eastAsia="HiddenHorzOCR" w:hAnsi="Arial" w:cs="Arial"/>
        </w:rPr>
        <w:t xml:space="preserve"> </w:t>
      </w:r>
      <w:r w:rsidRPr="00AE58EB">
        <w:rPr>
          <w:rFonts w:ascii="Arial" w:hAnsi="Arial" w:cs="Arial"/>
        </w:rPr>
        <w:t>elaborarea ofertei și</w:t>
      </w:r>
      <w:r w:rsidRPr="00AE58EB">
        <w:rPr>
          <w:rFonts w:ascii="Arial" w:eastAsia="HiddenHorzOCR" w:hAnsi="Arial" w:cs="Arial"/>
        </w:rPr>
        <w:t xml:space="preserve"> </w:t>
      </w:r>
      <w:proofErr w:type="gramStart"/>
      <w:r w:rsidRPr="00AE58EB">
        <w:rPr>
          <w:rFonts w:ascii="Arial" w:hAnsi="Arial" w:cs="Arial"/>
        </w:rPr>
        <w:t>este</w:t>
      </w:r>
      <w:proofErr w:type="gramEnd"/>
      <w:r w:rsidRPr="00AE58EB">
        <w:rPr>
          <w:rFonts w:ascii="Arial" w:hAnsi="Arial" w:cs="Arial"/>
        </w:rPr>
        <w:t xml:space="preserve"> obligat să comunice în scris tuturor solicitanților orice astfel de completare.</w:t>
      </w:r>
    </w:p>
    <w:p w:rsidR="00B409DF" w:rsidRPr="00AE58EB" w:rsidRDefault="001A710A" w:rsidP="00AE58EB">
      <w:pPr>
        <w:autoSpaceDE w:val="0"/>
        <w:spacing w:line="360" w:lineRule="auto"/>
        <w:ind w:firstLine="720"/>
        <w:jc w:val="both"/>
        <w:rPr>
          <w:rFonts w:ascii="Arial" w:hAnsi="Arial" w:cs="Arial"/>
        </w:rPr>
      </w:pPr>
      <w:r w:rsidRPr="00AE58EB">
        <w:rPr>
          <w:rFonts w:ascii="Arial" w:hAnsi="Arial" w:cs="Arial"/>
        </w:rPr>
        <w:lastRenderedPageBreak/>
        <w:t>Publ</w:t>
      </w:r>
      <w:r w:rsidRPr="00AE58EB">
        <w:rPr>
          <w:rFonts w:ascii="Arial" w:hAnsi="Arial" w:cs="Arial"/>
        </w:rPr>
        <w:t xml:space="preserve">icarea acestui program anual pentru acordarea de finanțări nerambursabile nu creează orașului Sânnicolau Mare obligația de </w:t>
      </w:r>
      <w:proofErr w:type="gramStart"/>
      <w:r w:rsidRPr="00AE58EB">
        <w:rPr>
          <w:rFonts w:ascii="Arial" w:hAnsi="Arial" w:cs="Arial"/>
        </w:rPr>
        <w:t>a</w:t>
      </w:r>
      <w:proofErr w:type="gramEnd"/>
      <w:r w:rsidRPr="00AE58EB">
        <w:rPr>
          <w:rFonts w:ascii="Arial" w:hAnsi="Arial" w:cs="Arial"/>
        </w:rPr>
        <w:t xml:space="preserve"> efectua respectiva procedură de selecție.</w:t>
      </w:r>
    </w:p>
    <w:p w:rsidR="00B409DF" w:rsidRPr="00AE58EB" w:rsidRDefault="001A710A" w:rsidP="00AE58EB">
      <w:pPr>
        <w:autoSpaceDE w:val="0"/>
        <w:spacing w:line="360" w:lineRule="auto"/>
        <w:ind w:firstLine="720"/>
        <w:jc w:val="both"/>
        <w:rPr>
          <w:rFonts w:ascii="Arial" w:hAnsi="Arial" w:cs="Arial"/>
        </w:rPr>
      </w:pPr>
      <w:r w:rsidRPr="00AE58EB">
        <w:rPr>
          <w:rFonts w:ascii="Arial" w:hAnsi="Arial" w:cs="Arial"/>
        </w:rPr>
        <w:t xml:space="preserve">Prezentul Program </w:t>
      </w:r>
      <w:proofErr w:type="gramStart"/>
      <w:r w:rsidRPr="00AE58EB">
        <w:rPr>
          <w:rFonts w:ascii="Arial" w:hAnsi="Arial" w:cs="Arial"/>
        </w:rPr>
        <w:t>va</w:t>
      </w:r>
      <w:proofErr w:type="gramEnd"/>
      <w:r w:rsidRPr="00AE58EB">
        <w:rPr>
          <w:rFonts w:ascii="Arial" w:hAnsi="Arial" w:cs="Arial"/>
        </w:rPr>
        <w:t xml:space="preserve"> fi publicat în Monitorul Oficial al României, partea a VI-a, după ap</w:t>
      </w:r>
      <w:r w:rsidRPr="00AE58EB">
        <w:rPr>
          <w:rFonts w:ascii="Arial" w:hAnsi="Arial" w:cs="Arial"/>
        </w:rPr>
        <w:t>robarea sa prin hotărâre a Consiliului Local al Orașului Sânnicolau Mare.</w:t>
      </w:r>
    </w:p>
    <w:p w:rsidR="00B409DF" w:rsidRPr="00AE58EB" w:rsidRDefault="00B409DF" w:rsidP="00AE58EB">
      <w:pPr>
        <w:autoSpaceDE w:val="0"/>
        <w:spacing w:line="360" w:lineRule="auto"/>
        <w:jc w:val="both"/>
        <w:rPr>
          <w:rFonts w:ascii="Arial" w:hAnsi="Arial" w:cs="Arial"/>
          <w:b/>
        </w:rPr>
      </w:pPr>
    </w:p>
    <w:p w:rsidR="00B409DF" w:rsidRPr="00AE58EB" w:rsidRDefault="00B409DF" w:rsidP="00AE58EB">
      <w:pPr>
        <w:autoSpaceDE w:val="0"/>
        <w:spacing w:line="360" w:lineRule="auto"/>
        <w:jc w:val="both"/>
        <w:rPr>
          <w:rFonts w:ascii="Arial" w:hAnsi="Arial" w:cs="Arial"/>
          <w:b/>
        </w:rPr>
      </w:pPr>
    </w:p>
    <w:p w:rsidR="00B409DF" w:rsidRPr="00AE58EB" w:rsidRDefault="00B409DF" w:rsidP="00AE58EB">
      <w:pPr>
        <w:autoSpaceDE w:val="0"/>
        <w:spacing w:line="360" w:lineRule="auto"/>
        <w:jc w:val="both"/>
        <w:rPr>
          <w:rFonts w:ascii="Arial" w:hAnsi="Arial" w:cs="Arial"/>
          <w:b/>
        </w:rPr>
      </w:pPr>
    </w:p>
    <w:p w:rsidR="00B409DF" w:rsidRPr="00AE58EB" w:rsidRDefault="00B409DF" w:rsidP="00AE58EB">
      <w:pPr>
        <w:autoSpaceDE w:val="0"/>
        <w:spacing w:line="360" w:lineRule="auto"/>
        <w:jc w:val="both"/>
        <w:rPr>
          <w:rFonts w:ascii="Arial" w:hAnsi="Arial" w:cs="Arial"/>
          <w:b/>
        </w:rPr>
      </w:pPr>
    </w:p>
    <w:p w:rsidR="00B409DF" w:rsidRPr="00AE58EB" w:rsidRDefault="00B409DF" w:rsidP="00AE58EB">
      <w:pPr>
        <w:autoSpaceDE w:val="0"/>
        <w:spacing w:line="360" w:lineRule="auto"/>
        <w:jc w:val="both"/>
        <w:rPr>
          <w:rFonts w:ascii="Arial" w:hAnsi="Arial" w:cs="Arial"/>
          <w:b/>
        </w:rPr>
      </w:pPr>
    </w:p>
    <w:p w:rsidR="00B409DF" w:rsidRPr="00AE58EB" w:rsidRDefault="001A710A" w:rsidP="00AE58EB">
      <w:pPr>
        <w:autoSpaceDE w:val="0"/>
        <w:spacing w:line="360" w:lineRule="auto"/>
        <w:ind w:firstLine="720"/>
        <w:jc w:val="both"/>
        <w:rPr>
          <w:rFonts w:ascii="Arial" w:hAnsi="Arial" w:cs="Arial"/>
          <w:b/>
        </w:rPr>
      </w:pPr>
      <w:r w:rsidRPr="00AE58EB">
        <w:rPr>
          <w:rFonts w:ascii="Arial" w:hAnsi="Arial" w:cs="Arial"/>
          <w:b/>
        </w:rPr>
        <w:t>Primar</w:t>
      </w:r>
      <w:r w:rsidRPr="00AE58EB">
        <w:rPr>
          <w:rFonts w:ascii="Arial" w:hAnsi="Arial" w:cs="Arial"/>
          <w:b/>
        </w:rPr>
        <w:tab/>
      </w:r>
      <w:r w:rsidRPr="00AE58EB">
        <w:rPr>
          <w:rFonts w:ascii="Arial" w:hAnsi="Arial" w:cs="Arial"/>
          <w:b/>
        </w:rPr>
        <w:tab/>
      </w:r>
      <w:r w:rsidRPr="00AE58EB">
        <w:rPr>
          <w:rFonts w:ascii="Arial" w:hAnsi="Arial" w:cs="Arial"/>
          <w:b/>
        </w:rPr>
        <w:tab/>
      </w:r>
      <w:r w:rsidRPr="00AE58EB">
        <w:rPr>
          <w:rFonts w:ascii="Arial" w:hAnsi="Arial" w:cs="Arial"/>
          <w:b/>
        </w:rPr>
        <w:tab/>
      </w:r>
      <w:r w:rsidRPr="00AE58EB">
        <w:rPr>
          <w:rFonts w:ascii="Arial" w:hAnsi="Arial" w:cs="Arial"/>
          <w:b/>
        </w:rPr>
        <w:tab/>
      </w:r>
      <w:r w:rsidRPr="00AE58EB">
        <w:rPr>
          <w:rFonts w:ascii="Arial" w:hAnsi="Arial" w:cs="Arial"/>
          <w:b/>
        </w:rPr>
        <w:tab/>
      </w:r>
      <w:r w:rsidRPr="00AE58EB">
        <w:rPr>
          <w:rFonts w:ascii="Arial" w:hAnsi="Arial" w:cs="Arial"/>
          <w:b/>
        </w:rPr>
        <w:tab/>
        <w:t>Secretar General</w:t>
      </w:r>
    </w:p>
    <w:p w:rsidR="00B409DF" w:rsidRPr="00AE58EB" w:rsidRDefault="001A710A" w:rsidP="00AE58EB">
      <w:pPr>
        <w:autoSpaceDE w:val="0"/>
        <w:spacing w:line="360" w:lineRule="auto"/>
        <w:ind w:firstLine="720"/>
        <w:jc w:val="both"/>
        <w:rPr>
          <w:rFonts w:ascii="Arial" w:hAnsi="Arial" w:cs="Arial"/>
          <w:b/>
        </w:rPr>
      </w:pPr>
      <w:r w:rsidRPr="00AE58EB">
        <w:rPr>
          <w:rFonts w:ascii="Arial" w:hAnsi="Arial" w:cs="Arial"/>
          <w:b/>
        </w:rPr>
        <w:t>Dănuț Groza</w:t>
      </w:r>
      <w:r w:rsidRPr="00AE58EB">
        <w:rPr>
          <w:rFonts w:ascii="Arial" w:hAnsi="Arial" w:cs="Arial"/>
          <w:b/>
        </w:rPr>
        <w:tab/>
      </w:r>
      <w:r w:rsidRPr="00AE58EB">
        <w:rPr>
          <w:rFonts w:ascii="Arial" w:hAnsi="Arial" w:cs="Arial"/>
          <w:b/>
        </w:rPr>
        <w:tab/>
      </w:r>
      <w:r w:rsidRPr="00AE58EB">
        <w:rPr>
          <w:rFonts w:ascii="Arial" w:hAnsi="Arial" w:cs="Arial"/>
          <w:b/>
        </w:rPr>
        <w:tab/>
      </w:r>
      <w:r w:rsidRPr="00AE58EB">
        <w:rPr>
          <w:rFonts w:ascii="Arial" w:hAnsi="Arial" w:cs="Arial"/>
          <w:b/>
        </w:rPr>
        <w:tab/>
      </w:r>
      <w:r w:rsidRPr="00AE58EB">
        <w:rPr>
          <w:rFonts w:ascii="Arial" w:hAnsi="Arial" w:cs="Arial"/>
          <w:b/>
        </w:rPr>
        <w:tab/>
      </w:r>
      <w:r w:rsidRPr="00AE58EB">
        <w:rPr>
          <w:rFonts w:ascii="Arial" w:hAnsi="Arial" w:cs="Arial"/>
          <w:b/>
        </w:rPr>
        <w:tab/>
      </w:r>
      <w:r w:rsidRPr="00AE58EB">
        <w:rPr>
          <w:rFonts w:ascii="Arial" w:hAnsi="Arial" w:cs="Arial"/>
          <w:b/>
        </w:rPr>
        <w:tab/>
        <w:t xml:space="preserve"> Petcu Florentina</w:t>
      </w:r>
    </w:p>
    <w:p w:rsidR="00B409DF" w:rsidRPr="00AE58EB" w:rsidRDefault="00B409DF" w:rsidP="00AE58EB">
      <w:pPr>
        <w:autoSpaceDE w:val="0"/>
        <w:spacing w:line="360" w:lineRule="auto"/>
        <w:ind w:firstLine="720"/>
        <w:jc w:val="both"/>
        <w:rPr>
          <w:rFonts w:ascii="Arial" w:hAnsi="Arial" w:cs="Arial"/>
          <w:b/>
        </w:rPr>
      </w:pPr>
    </w:p>
    <w:p w:rsidR="00B409DF" w:rsidRPr="00AE58EB" w:rsidRDefault="00B409DF" w:rsidP="00AE58EB">
      <w:pPr>
        <w:autoSpaceDE w:val="0"/>
        <w:spacing w:line="360" w:lineRule="auto"/>
        <w:ind w:firstLine="720"/>
        <w:jc w:val="both"/>
        <w:rPr>
          <w:rFonts w:ascii="Arial" w:hAnsi="Arial" w:cs="Arial"/>
          <w:b/>
        </w:rPr>
      </w:pPr>
    </w:p>
    <w:p w:rsidR="00B409DF" w:rsidRPr="00AE58EB" w:rsidRDefault="00B409DF" w:rsidP="00AE58EB">
      <w:pPr>
        <w:autoSpaceDE w:val="0"/>
        <w:spacing w:line="360" w:lineRule="auto"/>
        <w:ind w:firstLine="720"/>
        <w:jc w:val="both"/>
        <w:rPr>
          <w:rFonts w:ascii="Arial" w:hAnsi="Arial" w:cs="Arial"/>
          <w:b/>
        </w:rPr>
      </w:pPr>
    </w:p>
    <w:p w:rsidR="00B409DF" w:rsidRPr="00AE58EB" w:rsidRDefault="001A710A" w:rsidP="00AE58EB">
      <w:pPr>
        <w:autoSpaceDE w:val="0"/>
        <w:spacing w:line="360" w:lineRule="auto"/>
        <w:ind w:firstLine="720"/>
        <w:jc w:val="both"/>
        <w:rPr>
          <w:rFonts w:ascii="Arial" w:hAnsi="Arial" w:cs="Arial"/>
          <w:b/>
        </w:rPr>
      </w:pPr>
      <w:r w:rsidRPr="00AE58EB">
        <w:rPr>
          <w:rFonts w:ascii="Arial" w:hAnsi="Arial" w:cs="Arial"/>
          <w:b/>
        </w:rPr>
        <w:t xml:space="preserve">                                        </w:t>
      </w:r>
      <w:r w:rsidR="00AE58EB" w:rsidRPr="00AE58EB">
        <w:rPr>
          <w:rFonts w:ascii="Arial" w:hAnsi="Arial" w:cs="Arial"/>
          <w:b/>
        </w:rPr>
        <w:t>Î</w:t>
      </w:r>
      <w:r w:rsidRPr="00AE58EB">
        <w:rPr>
          <w:rFonts w:ascii="Arial" w:hAnsi="Arial" w:cs="Arial"/>
          <w:b/>
        </w:rPr>
        <w:t>ntocmit</w:t>
      </w:r>
    </w:p>
    <w:p w:rsidR="00B409DF" w:rsidRPr="00AE58EB" w:rsidRDefault="001A710A" w:rsidP="00AE58EB">
      <w:pPr>
        <w:autoSpaceDE w:val="0"/>
        <w:spacing w:line="360" w:lineRule="auto"/>
        <w:ind w:firstLine="720"/>
        <w:jc w:val="both"/>
        <w:rPr>
          <w:rFonts w:ascii="Arial" w:hAnsi="Arial" w:cs="Arial"/>
        </w:rPr>
      </w:pPr>
      <w:r w:rsidRPr="00AE58EB">
        <w:rPr>
          <w:rFonts w:ascii="Arial" w:hAnsi="Arial" w:cs="Arial"/>
          <w:b/>
        </w:rPr>
        <w:t xml:space="preserve">                                        Pu</w:t>
      </w:r>
      <w:r w:rsidR="00AE58EB" w:rsidRPr="00AE58EB">
        <w:rPr>
          <w:rFonts w:ascii="Arial" w:hAnsi="Arial" w:cs="Arial"/>
          <w:b/>
        </w:rPr>
        <w:t>ș</w:t>
      </w:r>
      <w:r w:rsidRPr="00AE58EB">
        <w:rPr>
          <w:rFonts w:ascii="Arial" w:hAnsi="Arial" w:cs="Arial"/>
          <w:b/>
        </w:rPr>
        <w:t>ca</w:t>
      </w:r>
      <w:r w:rsidR="00AE58EB" w:rsidRPr="00AE58EB">
        <w:rPr>
          <w:rFonts w:ascii="Arial" w:hAnsi="Arial" w:cs="Arial"/>
          <w:b/>
        </w:rPr>
        <w:t>ș</w:t>
      </w:r>
      <w:r w:rsidRPr="00AE58EB">
        <w:rPr>
          <w:rFonts w:ascii="Arial" w:hAnsi="Arial" w:cs="Arial"/>
          <w:b/>
        </w:rPr>
        <w:t xml:space="preserve"> Radu </w:t>
      </w:r>
    </w:p>
    <w:sectPr w:rsidR="00B409DF" w:rsidRPr="00AE58EB">
      <w:headerReference w:type="default" r:id="rId9"/>
      <w:footerReference w:type="default" r:id="rId10"/>
      <w:pgSz w:w="12240" w:h="15840"/>
      <w:pgMar w:top="2720" w:right="1411" w:bottom="1633" w:left="1411" w:header="1008" w:footer="854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10A" w:rsidRDefault="001A710A">
      <w:r>
        <w:separator/>
      </w:r>
    </w:p>
  </w:endnote>
  <w:endnote w:type="continuationSeparator" w:id="0">
    <w:p w:rsidR="001A710A" w:rsidRDefault="001A7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iddenHorzOCR">
    <w:altName w:val="Yu Gothic"/>
    <w:charset w:val="8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9DF" w:rsidRDefault="001A710A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751-01 Rev. 0 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 xml:space="preserve">Pagina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9549DD">
      <w:rPr>
        <w:noProof/>
        <w:sz w:val="18"/>
        <w:szCs w:val="18"/>
      </w:rPr>
      <w:t>7</w:t>
    </w:r>
    <w:r>
      <w:rPr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din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\*Arabic </w:instrText>
    </w:r>
    <w:r>
      <w:rPr>
        <w:sz w:val="18"/>
        <w:szCs w:val="18"/>
      </w:rPr>
      <w:fldChar w:fldCharType="separate"/>
    </w:r>
    <w:r w:rsidR="009549DD">
      <w:rPr>
        <w:noProof/>
        <w:sz w:val="18"/>
        <w:szCs w:val="18"/>
      </w:rPr>
      <w:t>7</w:t>
    </w:r>
    <w:r>
      <w:rPr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10A" w:rsidRDefault="001A710A">
      <w:r>
        <w:separator/>
      </w:r>
    </w:p>
  </w:footnote>
  <w:footnote w:type="continuationSeparator" w:id="0">
    <w:p w:rsidR="001A710A" w:rsidRDefault="001A71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9DF" w:rsidRDefault="001A710A">
    <w:pPr>
      <w:pStyle w:val="Heading3"/>
      <w:tabs>
        <w:tab w:val="clear" w:pos="0"/>
      </w:tabs>
      <w:spacing w:line="100" w:lineRule="atLeast"/>
      <w:ind w:right="186" w:firstLine="0"/>
      <w:rPr>
        <w:rFonts w:ascii="Arial" w:hAnsi="Arial" w:cs="Arial"/>
        <w:sz w:val="28"/>
        <w:szCs w:val="28"/>
        <w:lang w:val="ro-RO"/>
      </w:rPr>
    </w:pPr>
    <w:r>
      <w:rPr>
        <w:noProof/>
        <w:lang w:val="ro-RO" w:eastAsia="ro-RO"/>
      </w:rPr>
      <mc:AlternateContent>
        <mc:Choice Requires="wps">
          <w:drawing>
            <wp:anchor distT="0" distB="0" distL="114935" distR="114935" simplePos="0" relativeHeight="251659264" behindDoc="1" locked="0" layoutInCell="1" allowOverlap="1">
              <wp:simplePos x="0" y="0"/>
              <wp:positionH relativeFrom="column">
                <wp:posOffset>4748530</wp:posOffset>
              </wp:positionH>
              <wp:positionV relativeFrom="paragraph">
                <wp:posOffset>-239395</wp:posOffset>
              </wp:positionV>
              <wp:extent cx="1464310" cy="79629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4310" cy="796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B409DF" w:rsidRDefault="001A710A">
                          <w:pPr>
                            <w:jc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val="en-GB"/>
                            </w:rPr>
                          </w:pPr>
                          <w:r>
                            <w:rPr>
                              <w:noProof/>
                              <w:sz w:val="16"/>
                              <w:lang w:val="ro-RO" w:eastAsia="ro-RO"/>
                            </w:rPr>
                            <w:drawing>
                              <wp:inline distT="0" distB="0" distL="0" distR="0">
                                <wp:extent cx="628650" cy="628650"/>
                                <wp:effectExtent l="1905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28650" cy="62865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B409DF" w:rsidRDefault="001A710A">
                          <w:pPr>
                            <w:jc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val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val="en-GB"/>
                            </w:rPr>
                            <w:t>(DIN EN) ISO 9001:2008</w:t>
                          </w:r>
                        </w:p>
                        <w:p w:rsidR="00B409DF" w:rsidRDefault="001A710A">
                          <w:pPr>
                            <w:jc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val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val="en-GB"/>
                            </w:rPr>
                            <w:t>Certificate Reg.No 20 100 102005720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Text Box 1" o:spid="_x0000_s1026" o:spt="202" type="#_x0000_t202" style="position:absolute;left:0pt;margin-left:373.9pt;margin-top:-18.85pt;height:62.7pt;width:115.3pt;z-index:-251657216;mso-width-relative:page;mso-height-relative:page;" fillcolor="#FFFFFF" filled="t" stroked="f" coordsize="21600,21600" o:gfxdata="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ycBvvdoAAAAKAQAADwAAAAAA&#10;AAABACAAAAAiAAAAZHJzL2Rvd25yZXYueG1sUEsBAhQAFAAAAAgAh07iQITCb90RAgAALQQAAA4A&#10;AAAAAAAAAQAgAAAAKQEAAGRycy9lMm9Eb2MueG1sUEsFBgAAAAAGAAYAWQEAAKwFAAAAAA==&#10;">
              <v:fill on="t" focussize="0,0"/>
              <v:stroke on="f"/>
              <v:imagedata o:title=""/>
              <o:lock v:ext="edit" aspectratio="f"/>
              <v:textbox inset="0mm,0mm,0mm,0mm">
                <w:txbxContent>
                  <w:p w14:paraId="4156318E">
                    <w:pPr>
                      <w:jc w:val="center"/>
                      <w:rPr>
                        <w:rFonts w:ascii="Arial" w:hAnsi="Arial" w:cs="Arial"/>
                        <w:sz w:val="12"/>
                        <w:szCs w:val="12"/>
                        <w:lang w:val="en-GB"/>
                      </w:rPr>
                    </w:pPr>
                    <w:r>
                      <w:rPr>
                        <w:sz w:val="16"/>
                        <w:lang w:val="ro-RO" w:eastAsia="ro-RO"/>
                      </w:rPr>
                      <w:drawing>
                        <wp:inline distT="0" distB="0" distL="0" distR="0">
                          <wp:extent cx="628650" cy="628650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28650" cy="6286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22B7FC4A">
                    <w:pPr>
                      <w:jc w:val="center"/>
                      <w:rPr>
                        <w:rFonts w:ascii="Arial" w:hAnsi="Arial" w:cs="Arial"/>
                        <w:sz w:val="12"/>
                        <w:szCs w:val="12"/>
                        <w:lang w:val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val="en-GB"/>
                      </w:rPr>
                      <w:t>(DIN EN) ISO 9001:2008</w:t>
                    </w:r>
                  </w:p>
                  <w:p w14:paraId="07566559">
                    <w:pPr>
                      <w:jc w:val="center"/>
                      <w:rPr>
                        <w:rFonts w:ascii="Arial" w:hAnsi="Arial" w:cs="Arial"/>
                        <w:sz w:val="12"/>
                        <w:szCs w:val="12"/>
                        <w:lang w:val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val="en-GB"/>
                      </w:rPr>
                      <w:t>Certificate Reg.No 20 100 102005720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sz w:val="28"/>
        <w:szCs w:val="28"/>
        <w:lang w:val="ro-RO"/>
      </w:rPr>
      <w:t>ROMÂNIA</w:t>
    </w:r>
  </w:p>
  <w:p w:rsidR="00B409DF" w:rsidRDefault="001A710A">
    <w:pPr>
      <w:spacing w:line="100" w:lineRule="atLeast"/>
      <w:ind w:left="13" w:right="186"/>
      <w:jc w:val="center"/>
      <w:rPr>
        <w:rFonts w:ascii="Arial" w:hAnsi="Arial" w:cs="Arial"/>
        <w:b/>
        <w:bCs/>
        <w:sz w:val="28"/>
        <w:szCs w:val="28"/>
        <w:lang w:val="ro-RO"/>
      </w:rPr>
    </w:pPr>
    <w:r>
      <w:rPr>
        <w:rFonts w:ascii="Arial" w:hAnsi="Arial" w:cs="Arial"/>
        <w:b/>
        <w:bCs/>
        <w:sz w:val="28"/>
        <w:szCs w:val="28"/>
        <w:lang w:val="ro-RO"/>
      </w:rPr>
      <w:t>JUDEŢUL TIMIŞ</w:t>
    </w:r>
  </w:p>
  <w:p w:rsidR="00B409DF" w:rsidRDefault="001A710A">
    <w:pPr>
      <w:pStyle w:val="Heading5"/>
      <w:tabs>
        <w:tab w:val="clear" w:pos="0"/>
      </w:tabs>
      <w:spacing w:line="100" w:lineRule="atLeast"/>
      <w:ind w:right="186"/>
      <w:rPr>
        <w:szCs w:val="28"/>
      </w:rPr>
    </w:pPr>
    <w:r>
      <w:rPr>
        <w:szCs w:val="28"/>
      </w:rPr>
      <w:t>ORAŞUL SÂNNICOLAU MARE</w:t>
    </w:r>
  </w:p>
  <w:p w:rsidR="00B409DF" w:rsidRDefault="001A710A">
    <w:pPr>
      <w:pBdr>
        <w:top w:val="single" w:sz="4" w:space="1" w:color="000000"/>
        <w:bottom w:val="single" w:sz="4" w:space="1" w:color="000000"/>
      </w:pBdr>
      <w:jc w:val="both"/>
      <w:rPr>
        <w:rFonts w:ascii="Arial" w:hAnsi="Arial" w:cs="Arial"/>
        <w:b/>
        <w:bCs/>
        <w:sz w:val="18"/>
        <w:szCs w:val="18"/>
        <w:lang w:val="ro-RO"/>
      </w:rPr>
    </w:pPr>
    <w:r>
      <w:rPr>
        <w:rFonts w:ascii="Arial" w:hAnsi="Arial" w:cs="Arial"/>
        <w:sz w:val="18"/>
        <w:szCs w:val="18"/>
      </w:rPr>
      <w:t xml:space="preserve">Str.Republicii nr.15 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tel.0256/370366; 370340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 xml:space="preserve"> </w:t>
    </w:r>
    <w:r>
      <w:rPr>
        <w:rFonts w:ascii="Arial" w:hAnsi="Arial" w:cs="Arial"/>
        <w:b/>
        <w:bCs/>
        <w:sz w:val="18"/>
        <w:szCs w:val="18"/>
        <w:lang w:val="ro-RO"/>
      </w:rPr>
      <w:t>SERVICIU</w:t>
    </w:r>
  </w:p>
  <w:p w:rsidR="00B409DF" w:rsidRDefault="001A710A">
    <w:pPr>
      <w:pBdr>
        <w:top w:val="single" w:sz="4" w:space="1" w:color="000000"/>
        <w:bottom w:val="single" w:sz="4" w:space="1" w:color="000000"/>
      </w:pBdr>
      <w:jc w:val="both"/>
      <w:rPr>
        <w:rFonts w:ascii="Arial" w:hAnsi="Arial" w:cs="Arial"/>
        <w:b/>
        <w:bCs/>
        <w:sz w:val="18"/>
        <w:szCs w:val="18"/>
        <w:lang w:val="ro-RO"/>
      </w:rPr>
    </w:pPr>
    <w:r>
      <w:rPr>
        <w:rFonts w:ascii="Arial" w:hAnsi="Arial" w:cs="Arial"/>
        <w:sz w:val="18"/>
        <w:szCs w:val="18"/>
        <w:lang w:val="ro-RO"/>
      </w:rPr>
      <w:t>Sânnicolau Mare,</w:t>
    </w:r>
    <w:r>
      <w:rPr>
        <w:rFonts w:ascii="Arial" w:hAnsi="Arial" w:cs="Arial"/>
        <w:sz w:val="18"/>
        <w:szCs w:val="18"/>
        <w:lang w:val="ro-RO"/>
      </w:rPr>
      <w:t xml:space="preserve"> 305600</w:t>
    </w:r>
    <w:r>
      <w:rPr>
        <w:rFonts w:ascii="Arial" w:hAnsi="Arial" w:cs="Arial"/>
        <w:sz w:val="18"/>
        <w:szCs w:val="18"/>
        <w:lang w:val="ro-RO"/>
      </w:rPr>
      <w:tab/>
    </w:r>
    <w:r>
      <w:rPr>
        <w:rFonts w:ascii="Arial" w:hAnsi="Arial" w:cs="Arial"/>
        <w:sz w:val="18"/>
        <w:szCs w:val="18"/>
        <w:lang w:val="ro-RO"/>
      </w:rPr>
      <w:tab/>
    </w:r>
    <w:r>
      <w:rPr>
        <w:rFonts w:ascii="Arial" w:hAnsi="Arial" w:cs="Arial"/>
        <w:sz w:val="18"/>
        <w:szCs w:val="18"/>
        <w:lang w:val="ro-RO"/>
      </w:rPr>
      <w:tab/>
      <w:t>fax 0256/370350</w:t>
    </w:r>
    <w:r>
      <w:rPr>
        <w:rFonts w:ascii="Arial" w:hAnsi="Arial" w:cs="Arial"/>
        <w:sz w:val="18"/>
        <w:szCs w:val="18"/>
        <w:lang w:val="ro-RO"/>
      </w:rPr>
      <w:tab/>
    </w:r>
    <w:r>
      <w:rPr>
        <w:rFonts w:ascii="Arial" w:hAnsi="Arial" w:cs="Arial"/>
        <w:sz w:val="18"/>
        <w:szCs w:val="18"/>
        <w:lang w:val="ro-RO"/>
      </w:rPr>
      <w:tab/>
    </w:r>
    <w:r>
      <w:rPr>
        <w:rFonts w:ascii="Arial" w:hAnsi="Arial" w:cs="Arial"/>
        <w:sz w:val="18"/>
        <w:szCs w:val="18"/>
        <w:lang w:val="ro-RO"/>
      </w:rPr>
      <w:tab/>
    </w:r>
    <w:r>
      <w:rPr>
        <w:rFonts w:ascii="Arial" w:hAnsi="Arial" w:cs="Arial"/>
        <w:sz w:val="18"/>
        <w:szCs w:val="18"/>
        <w:lang w:val="ro-RO"/>
      </w:rPr>
      <w:tab/>
    </w:r>
    <w:r>
      <w:rPr>
        <w:rFonts w:ascii="Arial" w:hAnsi="Arial" w:cs="Arial"/>
        <w:sz w:val="18"/>
        <w:szCs w:val="18"/>
        <w:lang w:val="ro-RO"/>
      </w:rPr>
      <w:tab/>
    </w:r>
    <w:r>
      <w:rPr>
        <w:rFonts w:ascii="Arial" w:hAnsi="Arial" w:cs="Arial"/>
        <w:b/>
        <w:bCs/>
        <w:sz w:val="18"/>
        <w:szCs w:val="18"/>
        <w:lang w:val="ro-RO"/>
      </w:rPr>
      <w:t>PROIECTE</w:t>
    </w:r>
  </w:p>
  <w:p w:rsidR="00B409DF" w:rsidRPr="005E5957" w:rsidRDefault="001A710A">
    <w:pPr>
      <w:pBdr>
        <w:top w:val="single" w:sz="4" w:space="1" w:color="000000"/>
        <w:bottom w:val="single" w:sz="4" w:space="1" w:color="000000"/>
      </w:pBdr>
      <w:jc w:val="both"/>
      <w:rPr>
        <w:rFonts w:ascii="Arial" w:hAnsi="Arial" w:cs="Arial"/>
        <w:sz w:val="18"/>
        <w:szCs w:val="18"/>
        <w:lang w:val="ro-RO"/>
      </w:rPr>
    </w:pPr>
    <w:hyperlink r:id="rId3" w:history="1">
      <w:r w:rsidRPr="005E5957">
        <w:rPr>
          <w:rStyle w:val="Hyperlink"/>
          <w:rFonts w:ascii="Arial" w:hAnsi="Arial"/>
          <w:sz w:val="18"/>
          <w:szCs w:val="18"/>
          <w:lang w:val="ro-RO"/>
        </w:rPr>
        <w:t>www.sannicolau-mare.ro</w:t>
      </w:r>
    </w:hyperlink>
    <w:r w:rsidRPr="005E5957">
      <w:rPr>
        <w:rFonts w:ascii="Arial" w:hAnsi="Arial" w:cs="Arial"/>
        <w:sz w:val="18"/>
        <w:szCs w:val="18"/>
        <w:lang w:val="ro-RO"/>
      </w:rPr>
      <w:tab/>
    </w:r>
    <w:r w:rsidRPr="005E5957">
      <w:rPr>
        <w:rFonts w:ascii="Arial" w:hAnsi="Arial" w:cs="Arial"/>
        <w:sz w:val="18"/>
        <w:szCs w:val="18"/>
        <w:lang w:val="ro-RO"/>
      </w:rPr>
      <w:tab/>
    </w:r>
    <w:r w:rsidRPr="005E5957">
      <w:rPr>
        <w:rFonts w:ascii="Arial" w:hAnsi="Arial" w:cs="Arial"/>
        <w:sz w:val="18"/>
        <w:szCs w:val="18"/>
        <w:lang w:val="ro-RO"/>
      </w:rPr>
      <w:tab/>
    </w:r>
    <w:hyperlink r:id="rId4" w:history="1">
      <w:r w:rsidRPr="005E5957">
        <w:rPr>
          <w:rStyle w:val="Hyperlink"/>
          <w:rFonts w:ascii="Arial" w:hAnsi="Arial"/>
          <w:sz w:val="18"/>
          <w:szCs w:val="18"/>
          <w:lang w:val="ro-RO"/>
        </w:rPr>
        <w:t>primaria@sannicolau-mare.ro</w:t>
      </w:r>
    </w:hyperlink>
    <w:r w:rsidRPr="005E5957">
      <w:rPr>
        <w:rFonts w:ascii="Arial" w:hAnsi="Arial" w:cs="Arial"/>
        <w:sz w:val="18"/>
        <w:szCs w:val="18"/>
        <w:lang w:val="ro-RO"/>
      </w:rPr>
      <w:tab/>
      <w:t xml:space="preserve">           proiecte@sannicolau-mare.ro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lvl w:ilvl="0">
      <w:start w:val="5"/>
      <w:numFmt w:val="bullet"/>
      <w:lvlText w:val="-"/>
      <w:lvlJc w:val="left"/>
      <w:pPr>
        <w:tabs>
          <w:tab w:val="left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1D9"/>
    <w:rsid w:val="0009677A"/>
    <w:rsid w:val="001A710A"/>
    <w:rsid w:val="00215018"/>
    <w:rsid w:val="002732A0"/>
    <w:rsid w:val="003163DA"/>
    <w:rsid w:val="00332D0D"/>
    <w:rsid w:val="003B5233"/>
    <w:rsid w:val="0041349E"/>
    <w:rsid w:val="004A5ECF"/>
    <w:rsid w:val="005E5957"/>
    <w:rsid w:val="007A2AFE"/>
    <w:rsid w:val="008D26A0"/>
    <w:rsid w:val="009549DD"/>
    <w:rsid w:val="00987FA0"/>
    <w:rsid w:val="009B4894"/>
    <w:rsid w:val="009E0CC7"/>
    <w:rsid w:val="00AE58EB"/>
    <w:rsid w:val="00B409DF"/>
    <w:rsid w:val="00BE047E"/>
    <w:rsid w:val="00C022CF"/>
    <w:rsid w:val="00C71E4B"/>
    <w:rsid w:val="00E66E00"/>
    <w:rsid w:val="00EB75AF"/>
    <w:rsid w:val="00ED41D9"/>
    <w:rsid w:val="00F86E1A"/>
    <w:rsid w:val="00FD7DF6"/>
    <w:rsid w:val="00FF7D4A"/>
    <w:rsid w:val="3AC925F4"/>
    <w:rsid w:val="51A95869"/>
    <w:rsid w:val="67C11D2E"/>
    <w:rsid w:val="799E2892"/>
    <w:rsid w:val="7DA2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qFormat/>
    <w:pPr>
      <w:keepNext/>
      <w:tabs>
        <w:tab w:val="left" w:pos="0"/>
      </w:tabs>
      <w:ind w:left="432" w:hanging="432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tabs>
        <w:tab w:val="left" w:pos="0"/>
      </w:tabs>
      <w:ind w:left="576" w:hanging="576"/>
      <w:jc w:val="center"/>
      <w:outlineLvl w:val="1"/>
    </w:pPr>
    <w:rPr>
      <w:rFonts w:ascii="Bookman Old Style" w:hAnsi="Bookman Old Style" w:cs="Bookman Old Style"/>
      <w:sz w:val="28"/>
      <w:lang w:val="ro-RO"/>
    </w:rPr>
  </w:style>
  <w:style w:type="paragraph" w:styleId="Heading3">
    <w:name w:val="heading 3"/>
    <w:basedOn w:val="Normal"/>
    <w:next w:val="Normal"/>
    <w:qFormat/>
    <w:pPr>
      <w:keepNext/>
      <w:tabs>
        <w:tab w:val="left" w:pos="0"/>
      </w:tabs>
      <w:ind w:firstLine="720"/>
      <w:jc w:val="center"/>
      <w:outlineLvl w:val="2"/>
    </w:pPr>
    <w:rPr>
      <w:b/>
      <w:bCs/>
      <w:szCs w:val="20"/>
    </w:rPr>
  </w:style>
  <w:style w:type="paragraph" w:styleId="Heading4">
    <w:name w:val="heading 4"/>
    <w:basedOn w:val="Normal"/>
    <w:next w:val="Normal"/>
    <w:qFormat/>
    <w:pPr>
      <w:keepNext/>
      <w:tabs>
        <w:tab w:val="left" w:pos="0"/>
      </w:tabs>
      <w:ind w:left="864" w:hanging="864"/>
      <w:jc w:val="center"/>
      <w:outlineLvl w:val="3"/>
    </w:pPr>
    <w:rPr>
      <w:b/>
      <w:bCs/>
      <w:sz w:val="28"/>
      <w:lang w:val="ro-RO"/>
    </w:rPr>
  </w:style>
  <w:style w:type="paragraph" w:styleId="Heading5">
    <w:name w:val="heading 5"/>
    <w:basedOn w:val="Normal"/>
    <w:next w:val="Normal"/>
    <w:qFormat/>
    <w:pPr>
      <w:keepNext/>
      <w:tabs>
        <w:tab w:val="left" w:pos="0"/>
      </w:tabs>
      <w:jc w:val="center"/>
      <w:outlineLvl w:val="4"/>
    </w:pPr>
    <w:rPr>
      <w:rFonts w:ascii="Arial" w:hAnsi="Arial" w:cs="Arial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  <w:pPr>
      <w:jc w:val="both"/>
    </w:pPr>
    <w:rPr>
      <w:b/>
      <w:bCs/>
      <w:lang w:val="ro-RO"/>
    </w:rPr>
  </w:style>
  <w:style w:type="paragraph" w:styleId="BodyTextIndent">
    <w:name w:val="Body Text Indent"/>
    <w:basedOn w:val="Normal"/>
    <w:qFormat/>
    <w:pPr>
      <w:ind w:firstLine="720"/>
      <w:jc w:val="both"/>
    </w:pPr>
    <w:rPr>
      <w:sz w:val="28"/>
      <w:lang w:val="ro-RO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Footer">
    <w:name w:val="footer"/>
    <w:basedOn w:val="Normal"/>
    <w:qFormat/>
    <w:pPr>
      <w:suppressLineNumbers/>
      <w:pBdr>
        <w:top w:val="single" w:sz="2" w:space="0" w:color="000000"/>
      </w:pBdr>
      <w:tabs>
        <w:tab w:val="center" w:pos="4709"/>
        <w:tab w:val="right" w:pos="9418"/>
      </w:tabs>
    </w:pPr>
  </w:style>
  <w:style w:type="paragraph" w:styleId="Header">
    <w:name w:val="header"/>
    <w:basedOn w:val="Normal"/>
    <w:qFormat/>
    <w:pPr>
      <w:suppressLineNumbers/>
      <w:tabs>
        <w:tab w:val="center" w:pos="4709"/>
        <w:tab w:val="right" w:pos="9418"/>
      </w:tabs>
    </w:pPr>
  </w:style>
  <w:style w:type="character" w:styleId="Hyperlink">
    <w:name w:val="Hyperlink"/>
    <w:qFormat/>
    <w:rPr>
      <w:color w:val="000080"/>
      <w:u w:val="single"/>
    </w:rPr>
  </w:style>
  <w:style w:type="paragraph" w:styleId="List">
    <w:name w:val="List"/>
    <w:basedOn w:val="BodyText"/>
    <w:qFormat/>
    <w:rPr>
      <w:rFonts w:cs="Tahoma"/>
    </w:rPr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-DefaultParagraphFont">
    <w:name w:val="WW-Default Paragraph Font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DefaultParagraphFont1">
    <w:name w:val="Default Paragraph Font1"/>
    <w:qFormat/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FootnoteCharacters">
    <w:name w:val="Footnote Characters"/>
    <w:qFormat/>
  </w:style>
  <w:style w:type="character" w:customStyle="1" w:styleId="EndnoteCharacters">
    <w:name w:val="Endnote Characters"/>
    <w:qFormat/>
  </w:style>
  <w:style w:type="character" w:customStyle="1" w:styleId="FontStyle26">
    <w:name w:val="Font Style26"/>
    <w:qFormat/>
    <w:rPr>
      <w:rFonts w:ascii="Arial" w:hAnsi="Arial" w:cs="Arial"/>
      <w:sz w:val="24"/>
      <w:szCs w:val="24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Index">
    <w:name w:val="Index"/>
    <w:basedOn w:val="Normal"/>
    <w:qFormat/>
    <w:pPr>
      <w:suppressLineNumbers/>
    </w:pPr>
    <w:rPr>
      <w:rFonts w:cs="Tahoma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BalloonText1">
    <w:name w:val="Balloon Text1"/>
    <w:basedOn w:val="Normal"/>
    <w:qFormat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qFormat/>
    <w:pPr>
      <w:ind w:left="720"/>
    </w:pPr>
  </w:style>
  <w:style w:type="paragraph" w:styleId="ListParagraph">
    <w:name w:val="List Paragraph"/>
    <w:basedOn w:val="Normal"/>
    <w:qFormat/>
    <w:pPr>
      <w:suppressAutoHyphens w:val="0"/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Framecontents">
    <w:name w:val="Frame contents"/>
    <w:basedOn w:val="BodyText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qFormat/>
    <w:pPr>
      <w:keepNext/>
      <w:tabs>
        <w:tab w:val="left" w:pos="0"/>
      </w:tabs>
      <w:ind w:left="432" w:hanging="432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tabs>
        <w:tab w:val="left" w:pos="0"/>
      </w:tabs>
      <w:ind w:left="576" w:hanging="576"/>
      <w:jc w:val="center"/>
      <w:outlineLvl w:val="1"/>
    </w:pPr>
    <w:rPr>
      <w:rFonts w:ascii="Bookman Old Style" w:hAnsi="Bookman Old Style" w:cs="Bookman Old Style"/>
      <w:sz w:val="28"/>
      <w:lang w:val="ro-RO"/>
    </w:rPr>
  </w:style>
  <w:style w:type="paragraph" w:styleId="Heading3">
    <w:name w:val="heading 3"/>
    <w:basedOn w:val="Normal"/>
    <w:next w:val="Normal"/>
    <w:qFormat/>
    <w:pPr>
      <w:keepNext/>
      <w:tabs>
        <w:tab w:val="left" w:pos="0"/>
      </w:tabs>
      <w:ind w:firstLine="720"/>
      <w:jc w:val="center"/>
      <w:outlineLvl w:val="2"/>
    </w:pPr>
    <w:rPr>
      <w:b/>
      <w:bCs/>
      <w:szCs w:val="20"/>
    </w:rPr>
  </w:style>
  <w:style w:type="paragraph" w:styleId="Heading4">
    <w:name w:val="heading 4"/>
    <w:basedOn w:val="Normal"/>
    <w:next w:val="Normal"/>
    <w:qFormat/>
    <w:pPr>
      <w:keepNext/>
      <w:tabs>
        <w:tab w:val="left" w:pos="0"/>
      </w:tabs>
      <w:ind w:left="864" w:hanging="864"/>
      <w:jc w:val="center"/>
      <w:outlineLvl w:val="3"/>
    </w:pPr>
    <w:rPr>
      <w:b/>
      <w:bCs/>
      <w:sz w:val="28"/>
      <w:lang w:val="ro-RO"/>
    </w:rPr>
  </w:style>
  <w:style w:type="paragraph" w:styleId="Heading5">
    <w:name w:val="heading 5"/>
    <w:basedOn w:val="Normal"/>
    <w:next w:val="Normal"/>
    <w:qFormat/>
    <w:pPr>
      <w:keepNext/>
      <w:tabs>
        <w:tab w:val="left" w:pos="0"/>
      </w:tabs>
      <w:jc w:val="center"/>
      <w:outlineLvl w:val="4"/>
    </w:pPr>
    <w:rPr>
      <w:rFonts w:ascii="Arial" w:hAnsi="Arial" w:cs="Arial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  <w:pPr>
      <w:jc w:val="both"/>
    </w:pPr>
    <w:rPr>
      <w:b/>
      <w:bCs/>
      <w:lang w:val="ro-RO"/>
    </w:rPr>
  </w:style>
  <w:style w:type="paragraph" w:styleId="BodyTextIndent">
    <w:name w:val="Body Text Indent"/>
    <w:basedOn w:val="Normal"/>
    <w:qFormat/>
    <w:pPr>
      <w:ind w:firstLine="720"/>
      <w:jc w:val="both"/>
    </w:pPr>
    <w:rPr>
      <w:sz w:val="28"/>
      <w:lang w:val="ro-RO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Footer">
    <w:name w:val="footer"/>
    <w:basedOn w:val="Normal"/>
    <w:qFormat/>
    <w:pPr>
      <w:suppressLineNumbers/>
      <w:pBdr>
        <w:top w:val="single" w:sz="2" w:space="0" w:color="000000"/>
      </w:pBdr>
      <w:tabs>
        <w:tab w:val="center" w:pos="4709"/>
        <w:tab w:val="right" w:pos="9418"/>
      </w:tabs>
    </w:pPr>
  </w:style>
  <w:style w:type="paragraph" w:styleId="Header">
    <w:name w:val="header"/>
    <w:basedOn w:val="Normal"/>
    <w:qFormat/>
    <w:pPr>
      <w:suppressLineNumbers/>
      <w:tabs>
        <w:tab w:val="center" w:pos="4709"/>
        <w:tab w:val="right" w:pos="9418"/>
      </w:tabs>
    </w:pPr>
  </w:style>
  <w:style w:type="character" w:styleId="Hyperlink">
    <w:name w:val="Hyperlink"/>
    <w:qFormat/>
    <w:rPr>
      <w:color w:val="000080"/>
      <w:u w:val="single"/>
    </w:rPr>
  </w:style>
  <w:style w:type="paragraph" w:styleId="List">
    <w:name w:val="List"/>
    <w:basedOn w:val="BodyText"/>
    <w:qFormat/>
    <w:rPr>
      <w:rFonts w:cs="Tahoma"/>
    </w:rPr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-DefaultParagraphFont">
    <w:name w:val="WW-Default Paragraph Font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DefaultParagraphFont1">
    <w:name w:val="Default Paragraph Font1"/>
    <w:qFormat/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FootnoteCharacters">
    <w:name w:val="Footnote Characters"/>
    <w:qFormat/>
  </w:style>
  <w:style w:type="character" w:customStyle="1" w:styleId="EndnoteCharacters">
    <w:name w:val="Endnote Characters"/>
    <w:qFormat/>
  </w:style>
  <w:style w:type="character" w:customStyle="1" w:styleId="FontStyle26">
    <w:name w:val="Font Style26"/>
    <w:qFormat/>
    <w:rPr>
      <w:rFonts w:ascii="Arial" w:hAnsi="Arial" w:cs="Arial"/>
      <w:sz w:val="24"/>
      <w:szCs w:val="24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Index">
    <w:name w:val="Index"/>
    <w:basedOn w:val="Normal"/>
    <w:qFormat/>
    <w:pPr>
      <w:suppressLineNumbers/>
    </w:pPr>
    <w:rPr>
      <w:rFonts w:cs="Tahoma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BalloonText1">
    <w:name w:val="Balloon Text1"/>
    <w:basedOn w:val="Normal"/>
    <w:qFormat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qFormat/>
    <w:pPr>
      <w:ind w:left="720"/>
    </w:pPr>
  </w:style>
  <w:style w:type="paragraph" w:styleId="ListParagraph">
    <w:name w:val="List Paragraph"/>
    <w:basedOn w:val="Normal"/>
    <w:qFormat/>
    <w:pPr>
      <w:suppressAutoHyphens w:val="0"/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Framecontents">
    <w:name w:val="Frame contents"/>
    <w:basedOn w:val="BodyText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annicolau-mare.ro/" TargetMode="External"/><Relationship Id="rId2" Type="http://schemas.openxmlformats.org/officeDocument/2006/relationships/image" Target="media/image10.emf"/><Relationship Id="rId1" Type="http://schemas.openxmlformats.org/officeDocument/2006/relationships/image" Target="media/image1.emf"/><Relationship Id="rId4" Type="http://schemas.openxmlformats.org/officeDocument/2006/relationships/hyperlink" Target="mailto:primaria@sannicolau-mare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1460</Words>
  <Characters>8473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/>
  <LinksUpToDate>false</LinksUpToDate>
  <CharactersWithSpaces>9914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Your User Name</dc:creator>
  <cp:lastModifiedBy>SECRETAR ORAS</cp:lastModifiedBy>
  <cp:revision>3</cp:revision>
  <cp:lastPrinted>2025-03-26T11:55:00Z</cp:lastPrinted>
  <dcterms:created xsi:type="dcterms:W3CDTF">2025-03-26T11:29:00Z</dcterms:created>
  <dcterms:modified xsi:type="dcterms:W3CDTF">2025-03-26T11:56:00Z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DE8C76DAAECB44A1B46C3BEBB54F8635_13</vt:lpwstr>
  </property>
</Properties>
</file>